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8B" w:rsidRDefault="0052778B" w:rsidP="0052778B">
      <w:pPr>
        <w:pStyle w:val="a4"/>
        <w:ind w:right="-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523875" cy="762000"/>
            <wp:effectExtent l="19050" t="0" r="952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>
        <w:br w:type="textWrapping" w:clear="all"/>
        <w:t xml:space="preserve">                                                                                         </w:t>
      </w:r>
    </w:p>
    <w:p w:rsidR="0052778B" w:rsidRPr="004C515B" w:rsidRDefault="0052778B" w:rsidP="0052778B">
      <w:pPr>
        <w:pStyle w:val="a4"/>
        <w:ind w:right="-5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4C515B">
        <w:rPr>
          <w:b/>
          <w:sz w:val="24"/>
          <w:szCs w:val="24"/>
        </w:rPr>
        <w:t>АДМИНИСТРАЦИЯ БРЕЙТОВСКОГО МУНИЦИПАЛЬНОГО РАЙОНА</w:t>
      </w:r>
    </w:p>
    <w:p w:rsidR="0052778B" w:rsidRPr="004C515B" w:rsidRDefault="0052778B" w:rsidP="0052778B">
      <w:pPr>
        <w:pStyle w:val="a3"/>
        <w:ind w:left="-1418"/>
        <w:jc w:val="center"/>
        <w:rPr>
          <w:sz w:val="24"/>
          <w:szCs w:val="24"/>
        </w:rPr>
      </w:pPr>
    </w:p>
    <w:p w:rsidR="0052778B" w:rsidRDefault="0052778B" w:rsidP="0052778B">
      <w:pPr>
        <w:pStyle w:val="a3"/>
        <w:ind w:left="-1418"/>
        <w:jc w:val="center"/>
        <w:rPr>
          <w:b/>
          <w:spacing w:val="200"/>
          <w:sz w:val="40"/>
        </w:rPr>
      </w:pPr>
      <w:r>
        <w:rPr>
          <w:b/>
          <w:spacing w:val="200"/>
          <w:sz w:val="40"/>
        </w:rPr>
        <w:t xml:space="preserve">       ПОСТАНОВЛЕНИЕ</w:t>
      </w:r>
    </w:p>
    <w:p w:rsidR="0052778B" w:rsidRDefault="0052778B" w:rsidP="0052778B">
      <w:pPr>
        <w:pStyle w:val="Style4"/>
        <w:widowControl/>
        <w:spacing w:line="240" w:lineRule="auto"/>
        <w:jc w:val="center"/>
        <w:rPr>
          <w:sz w:val="20"/>
          <w:szCs w:val="20"/>
        </w:rPr>
      </w:pPr>
    </w:p>
    <w:p w:rsidR="0052778B" w:rsidRPr="008F5B12" w:rsidRDefault="0052778B" w:rsidP="0052778B">
      <w:pPr>
        <w:pStyle w:val="Style4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</w:t>
      </w:r>
      <w:r w:rsidRPr="008F5B12">
        <w:rPr>
          <w:sz w:val="28"/>
          <w:szCs w:val="28"/>
        </w:rPr>
        <w:t>. Брейтово</w:t>
      </w:r>
    </w:p>
    <w:p w:rsidR="0052778B" w:rsidRDefault="0052778B" w:rsidP="0052778B">
      <w:pPr>
        <w:pStyle w:val="Style4"/>
        <w:widowControl/>
        <w:spacing w:line="240" w:lineRule="auto"/>
        <w:jc w:val="center"/>
        <w:rPr>
          <w:sz w:val="20"/>
          <w:szCs w:val="20"/>
        </w:rPr>
      </w:pPr>
    </w:p>
    <w:p w:rsidR="0052778B" w:rsidRDefault="0052778B" w:rsidP="0052778B">
      <w:pPr>
        <w:pStyle w:val="Style4"/>
        <w:widowControl/>
        <w:spacing w:line="240" w:lineRule="auto"/>
        <w:rPr>
          <w:sz w:val="20"/>
          <w:szCs w:val="20"/>
        </w:rPr>
      </w:pPr>
    </w:p>
    <w:p w:rsidR="0052778B" w:rsidRDefault="0052778B" w:rsidP="0052778B">
      <w:pPr>
        <w:pStyle w:val="Style4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от 04.03.2014</w:t>
      </w:r>
      <w:r w:rsidRPr="00671D34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   </w:t>
      </w:r>
      <w:r w:rsidRPr="00671D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</w:t>
      </w:r>
      <w:r w:rsidRPr="00671D3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25FDD">
        <w:rPr>
          <w:sz w:val="28"/>
          <w:szCs w:val="28"/>
        </w:rPr>
        <w:t>132</w:t>
      </w:r>
    </w:p>
    <w:p w:rsidR="0052778B" w:rsidRPr="000B15B4" w:rsidRDefault="0052778B" w:rsidP="0052778B">
      <w:pPr>
        <w:pStyle w:val="Style3"/>
        <w:widowControl/>
        <w:jc w:val="both"/>
        <w:rPr>
          <w:rStyle w:val="FontStyle14"/>
          <w:sz w:val="28"/>
          <w:szCs w:val="28"/>
        </w:rPr>
      </w:pPr>
    </w:p>
    <w:p w:rsidR="0052778B" w:rsidRDefault="0052778B" w:rsidP="0052778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52778B" w:rsidRDefault="00525FDD" w:rsidP="0052778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2778B">
        <w:rPr>
          <w:sz w:val="28"/>
          <w:szCs w:val="28"/>
        </w:rPr>
        <w:t>остановление администрации</w:t>
      </w:r>
    </w:p>
    <w:p w:rsidR="0052778B" w:rsidRDefault="0052778B" w:rsidP="0052778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Брейтовского муниципального</w:t>
      </w:r>
    </w:p>
    <w:p w:rsidR="0052778B" w:rsidRDefault="0052778B" w:rsidP="0052778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района от 18.11.2013г. № 709</w:t>
      </w:r>
    </w:p>
    <w:p w:rsidR="0052778B" w:rsidRPr="000B15B4" w:rsidRDefault="0052778B" w:rsidP="0052778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2778B" w:rsidRDefault="0052778B" w:rsidP="005277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2778B" w:rsidRDefault="0052778B" w:rsidP="005277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статьи 26 Устава Брейтовского муниципального района </w:t>
      </w:r>
    </w:p>
    <w:p w:rsidR="0052778B" w:rsidRDefault="0052778B" w:rsidP="005277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78B" w:rsidRPr="000B15B4" w:rsidRDefault="0052778B" w:rsidP="0052778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aps/>
          <w:sz w:val="28"/>
          <w:szCs w:val="28"/>
        </w:rPr>
      </w:pPr>
      <w:r w:rsidRPr="000B15B4">
        <w:rPr>
          <w:caps/>
          <w:sz w:val="28"/>
          <w:szCs w:val="28"/>
        </w:rPr>
        <w:t>Администрация Брейтовского мр постановляет:</w:t>
      </w:r>
    </w:p>
    <w:p w:rsidR="0052778B" w:rsidRPr="00E3352E" w:rsidRDefault="0052778B" w:rsidP="0052778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Брейтовского муниципального района от 18.11.20</w:t>
      </w:r>
      <w:r w:rsidR="002B05DD">
        <w:rPr>
          <w:sz w:val="28"/>
          <w:szCs w:val="28"/>
        </w:rPr>
        <w:t>1</w:t>
      </w:r>
      <w:r>
        <w:rPr>
          <w:sz w:val="28"/>
          <w:szCs w:val="28"/>
        </w:rPr>
        <w:t xml:space="preserve">3г. № 709 </w:t>
      </w:r>
      <w:r w:rsidR="00525FD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Pr="000B15B4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0B15B4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0B15B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0B15B4">
        <w:rPr>
          <w:sz w:val="28"/>
          <w:szCs w:val="28"/>
        </w:rPr>
        <w:t xml:space="preserve"> "Дороги на период 201</w:t>
      </w:r>
      <w:r>
        <w:rPr>
          <w:sz w:val="28"/>
          <w:szCs w:val="28"/>
        </w:rPr>
        <w:t>4 - 2016</w:t>
      </w:r>
      <w:r w:rsidRPr="000B15B4">
        <w:rPr>
          <w:sz w:val="28"/>
          <w:szCs w:val="28"/>
        </w:rPr>
        <w:t xml:space="preserve"> годы"</w:t>
      </w:r>
      <w:r>
        <w:rPr>
          <w:sz w:val="28"/>
          <w:szCs w:val="28"/>
        </w:rPr>
        <w:t>, следующие изменения:</w:t>
      </w:r>
    </w:p>
    <w:p w:rsidR="0052778B" w:rsidRPr="000B15B4" w:rsidRDefault="0052778B" w:rsidP="0052778B">
      <w:pPr>
        <w:shd w:val="clear" w:color="auto" w:fill="FFFFFF"/>
        <w:autoSpaceDE w:val="0"/>
        <w:autoSpaceDN w:val="0"/>
        <w:adjustRightInd w:val="0"/>
        <w:ind w:left="76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прилагаемую </w:t>
      </w:r>
      <w:r w:rsidRPr="000B15B4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B15B4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0B15B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0B15B4">
        <w:rPr>
          <w:sz w:val="28"/>
          <w:szCs w:val="28"/>
        </w:rPr>
        <w:t xml:space="preserve"> "Дороги на период 201</w:t>
      </w:r>
      <w:r>
        <w:rPr>
          <w:sz w:val="28"/>
          <w:szCs w:val="28"/>
        </w:rPr>
        <w:t>4 - 2016</w:t>
      </w:r>
      <w:r w:rsidRPr="000B15B4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 (далее - Программа), изложить в новой редакции (Приложение).</w:t>
      </w:r>
    </w:p>
    <w:p w:rsidR="0052778B" w:rsidRDefault="0052778B" w:rsidP="0052778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15B4">
        <w:rPr>
          <w:sz w:val="28"/>
          <w:szCs w:val="28"/>
        </w:rPr>
        <w:t>остановление вступает в силу с момента подписания.</w:t>
      </w:r>
    </w:p>
    <w:p w:rsidR="0052778B" w:rsidRDefault="0052778B" w:rsidP="005277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78B" w:rsidRDefault="0052778B" w:rsidP="005277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78B" w:rsidRDefault="0052778B" w:rsidP="005277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78B" w:rsidRPr="000B15B4" w:rsidRDefault="0052778B" w:rsidP="0052778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2778B" w:rsidRPr="000B15B4" w:rsidRDefault="0052778B" w:rsidP="0052778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B15B4">
        <w:rPr>
          <w:sz w:val="28"/>
          <w:szCs w:val="28"/>
        </w:rPr>
        <w:t>Глава Брейтовского</w:t>
      </w:r>
    </w:p>
    <w:p w:rsidR="0052778B" w:rsidRPr="000B15B4" w:rsidRDefault="0052778B" w:rsidP="0052778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B15B4">
        <w:rPr>
          <w:sz w:val="28"/>
          <w:szCs w:val="28"/>
        </w:rPr>
        <w:t>муниципального района</w:t>
      </w:r>
      <w:r w:rsidRPr="000B15B4">
        <w:rPr>
          <w:rFonts w:ascii="Arial" w:hAnsi="Arial" w:cs="Arial"/>
          <w:sz w:val="28"/>
          <w:szCs w:val="28"/>
        </w:rPr>
        <w:t xml:space="preserve">                </w:t>
      </w:r>
      <w:r w:rsidRPr="000B15B4">
        <w:rPr>
          <w:rFonts w:ascii="Arial" w:cs="Arial"/>
          <w:i/>
          <w:iCs/>
          <w:sz w:val="28"/>
          <w:szCs w:val="28"/>
        </w:rPr>
        <w:t xml:space="preserve">                                     </w:t>
      </w:r>
      <w:r w:rsidRPr="000B15B4">
        <w:rPr>
          <w:sz w:val="28"/>
          <w:szCs w:val="28"/>
        </w:rPr>
        <w:t>А.Б. Карпов</w:t>
      </w:r>
    </w:p>
    <w:p w:rsidR="0052778B" w:rsidRDefault="0052778B" w:rsidP="0052778B"/>
    <w:p w:rsidR="00B264FF" w:rsidRDefault="00B264FF"/>
    <w:p w:rsidR="00E33571" w:rsidRDefault="00E33571"/>
    <w:p w:rsidR="00E33571" w:rsidRDefault="00E33571"/>
    <w:p w:rsidR="00E33571" w:rsidRDefault="00E33571"/>
    <w:p w:rsidR="00E33571" w:rsidRDefault="00E33571"/>
    <w:p w:rsidR="00E33571" w:rsidRDefault="00E33571"/>
    <w:p w:rsidR="00E33571" w:rsidRDefault="00E33571"/>
    <w:p w:rsidR="00E33571" w:rsidRDefault="00E33571"/>
    <w:p w:rsidR="00E33571" w:rsidRDefault="00E33571"/>
    <w:p w:rsidR="00735FF3" w:rsidRDefault="00735FF3"/>
    <w:p w:rsidR="00E33571" w:rsidRPr="00E33571" w:rsidRDefault="00E33571" w:rsidP="00E33571">
      <w:pPr>
        <w:shd w:val="clear" w:color="auto" w:fill="FFFFFF"/>
        <w:tabs>
          <w:tab w:val="left" w:pos="1092"/>
        </w:tabs>
        <w:ind w:right="-79"/>
        <w:jc w:val="center"/>
        <w:rPr>
          <w:b/>
          <w:bCs/>
          <w:sz w:val="28"/>
          <w:szCs w:val="38"/>
        </w:rPr>
      </w:pPr>
      <w:r w:rsidRPr="00E33571">
        <w:rPr>
          <w:b/>
          <w:bCs/>
          <w:sz w:val="28"/>
          <w:szCs w:val="38"/>
        </w:rPr>
        <w:lastRenderedPageBreak/>
        <w:t>ЦЕЛЕВАЯ</w:t>
      </w:r>
    </w:p>
    <w:p w:rsidR="00E33571" w:rsidRPr="00E33571" w:rsidRDefault="00E33571" w:rsidP="00E33571">
      <w:pPr>
        <w:shd w:val="clear" w:color="auto" w:fill="FFFFFF"/>
        <w:ind w:right="-79"/>
        <w:jc w:val="center"/>
        <w:rPr>
          <w:b/>
          <w:bCs/>
          <w:sz w:val="28"/>
          <w:szCs w:val="38"/>
        </w:rPr>
      </w:pPr>
      <w:r w:rsidRPr="00E33571">
        <w:rPr>
          <w:b/>
          <w:bCs/>
          <w:sz w:val="28"/>
          <w:szCs w:val="38"/>
        </w:rPr>
        <w:t>ПРОГРАММА</w:t>
      </w:r>
    </w:p>
    <w:p w:rsidR="00E33571" w:rsidRPr="00E33571" w:rsidRDefault="00E33571" w:rsidP="00E33571">
      <w:pPr>
        <w:shd w:val="clear" w:color="auto" w:fill="FFFFFF"/>
        <w:ind w:right="-79"/>
        <w:jc w:val="center"/>
        <w:rPr>
          <w:b/>
          <w:bCs/>
          <w:sz w:val="28"/>
          <w:szCs w:val="38"/>
        </w:rPr>
      </w:pPr>
    </w:p>
    <w:p w:rsidR="00E33571" w:rsidRPr="00E33571" w:rsidRDefault="00E33571" w:rsidP="00E33571">
      <w:pPr>
        <w:shd w:val="clear" w:color="auto" w:fill="FFFFFF"/>
        <w:ind w:right="-79"/>
        <w:jc w:val="center"/>
        <w:rPr>
          <w:b/>
          <w:bCs/>
          <w:sz w:val="28"/>
          <w:szCs w:val="38"/>
        </w:rPr>
      </w:pPr>
    </w:p>
    <w:p w:rsidR="00E33571" w:rsidRPr="00E33571" w:rsidRDefault="00E33571" w:rsidP="00E33571">
      <w:pPr>
        <w:shd w:val="clear" w:color="auto" w:fill="FFFFFF"/>
        <w:ind w:right="-79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Pr="00C823B6" w:rsidRDefault="00E33571" w:rsidP="00E33571">
      <w:pPr>
        <w:shd w:val="clear" w:color="auto" w:fill="FFFFFF"/>
        <w:ind w:right="-79" w:firstLine="902"/>
        <w:jc w:val="center"/>
        <w:rPr>
          <w:b/>
          <w:bCs/>
          <w:i/>
          <w:sz w:val="40"/>
          <w:szCs w:val="40"/>
        </w:rPr>
      </w:pPr>
      <w:r w:rsidRPr="00C823B6">
        <w:rPr>
          <w:b/>
          <w:bCs/>
          <w:i/>
          <w:sz w:val="40"/>
          <w:szCs w:val="40"/>
        </w:rPr>
        <w:t>«ДОРОГИ»</w:t>
      </w:r>
    </w:p>
    <w:p w:rsidR="00E33571" w:rsidRPr="00C823B6" w:rsidRDefault="00E33571" w:rsidP="00E33571">
      <w:pPr>
        <w:shd w:val="clear" w:color="auto" w:fill="FFFFFF"/>
        <w:ind w:right="-79" w:firstLine="902"/>
        <w:jc w:val="center"/>
        <w:rPr>
          <w:b/>
          <w:bCs/>
          <w:i/>
          <w:sz w:val="40"/>
          <w:szCs w:val="40"/>
        </w:rPr>
      </w:pPr>
      <w:r w:rsidRPr="00C823B6">
        <w:rPr>
          <w:b/>
          <w:bCs/>
          <w:i/>
          <w:sz w:val="40"/>
          <w:szCs w:val="40"/>
        </w:rPr>
        <w:t>НА ПЕРИОД 20</w:t>
      </w:r>
      <w:r>
        <w:rPr>
          <w:b/>
          <w:bCs/>
          <w:i/>
          <w:sz w:val="40"/>
          <w:szCs w:val="40"/>
        </w:rPr>
        <w:t>14</w:t>
      </w:r>
      <w:r w:rsidRPr="00C823B6">
        <w:rPr>
          <w:b/>
          <w:bCs/>
          <w:i/>
          <w:sz w:val="40"/>
          <w:szCs w:val="40"/>
        </w:rPr>
        <w:t>-201</w:t>
      </w:r>
      <w:r>
        <w:rPr>
          <w:b/>
          <w:bCs/>
          <w:i/>
          <w:sz w:val="40"/>
          <w:szCs w:val="40"/>
        </w:rPr>
        <w:t>6</w:t>
      </w:r>
      <w:r w:rsidRPr="00C823B6">
        <w:rPr>
          <w:b/>
          <w:bCs/>
          <w:i/>
          <w:sz w:val="40"/>
          <w:szCs w:val="40"/>
        </w:rPr>
        <w:t xml:space="preserve"> ГОД</w:t>
      </w: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Pr="00C823B6" w:rsidRDefault="00E33571" w:rsidP="00E33571">
      <w:pPr>
        <w:shd w:val="clear" w:color="auto" w:fill="FFFFFF"/>
        <w:ind w:right="-79" w:firstLine="902"/>
        <w:jc w:val="center"/>
        <w:rPr>
          <w:rFonts w:ascii="Arial" w:hAnsi="Arial" w:cs="Arial"/>
          <w:b/>
          <w:bCs/>
          <w:sz w:val="28"/>
          <w:szCs w:val="38"/>
        </w:rPr>
      </w:pPr>
      <w:r>
        <w:rPr>
          <w:rFonts w:ascii="Arial" w:hAnsi="Arial" w:cs="Arial"/>
          <w:b/>
          <w:bCs/>
          <w:sz w:val="28"/>
          <w:szCs w:val="38"/>
        </w:rPr>
        <w:t>Брейтовский муниципальный район</w:t>
      </w: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735FF3" w:rsidRDefault="00735FF3" w:rsidP="00E33571">
      <w:pPr>
        <w:shd w:val="clear" w:color="auto" w:fill="FFFFFF"/>
        <w:ind w:right="-79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/>
        <w:jc w:val="center"/>
        <w:rPr>
          <w:b/>
          <w:bCs/>
          <w:sz w:val="28"/>
          <w:szCs w:val="38"/>
        </w:rPr>
      </w:pPr>
      <w:r>
        <w:rPr>
          <w:b/>
          <w:bCs/>
          <w:sz w:val="28"/>
          <w:szCs w:val="38"/>
        </w:rPr>
        <w:lastRenderedPageBreak/>
        <w:t>ПАСПОРТ</w:t>
      </w:r>
    </w:p>
    <w:p w:rsidR="00E33571" w:rsidRDefault="00E33571" w:rsidP="00E33571">
      <w:pPr>
        <w:shd w:val="clear" w:color="auto" w:fill="FFFFFF"/>
        <w:ind w:right="-79"/>
        <w:jc w:val="center"/>
        <w:rPr>
          <w:b/>
          <w:bCs/>
          <w:sz w:val="28"/>
          <w:szCs w:val="38"/>
        </w:rPr>
      </w:pPr>
      <w:r>
        <w:rPr>
          <w:b/>
          <w:bCs/>
          <w:sz w:val="28"/>
          <w:szCs w:val="38"/>
        </w:rPr>
        <w:t>программы</w:t>
      </w:r>
    </w:p>
    <w:tbl>
      <w:tblPr>
        <w:tblW w:w="10031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387"/>
      </w:tblGrid>
      <w:tr w:rsidR="00E33571" w:rsidRPr="003C4A99" w:rsidTr="00E33571">
        <w:tc>
          <w:tcPr>
            <w:tcW w:w="4644" w:type="dxa"/>
          </w:tcPr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>
              <w:rPr>
                <w:bCs/>
                <w:sz w:val="28"/>
                <w:szCs w:val="38"/>
              </w:rPr>
              <w:t>Наименование программы</w:t>
            </w:r>
          </w:p>
        </w:tc>
        <w:tc>
          <w:tcPr>
            <w:tcW w:w="5387" w:type="dxa"/>
          </w:tcPr>
          <w:p w:rsidR="00E33571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>
              <w:rPr>
                <w:bCs/>
                <w:sz w:val="28"/>
                <w:szCs w:val="38"/>
              </w:rPr>
              <w:t>Муниципальная целевая программа «Дороги»</w:t>
            </w:r>
          </w:p>
        </w:tc>
      </w:tr>
      <w:tr w:rsidR="00E33571" w:rsidRPr="003C4A99" w:rsidTr="00E33571">
        <w:tc>
          <w:tcPr>
            <w:tcW w:w="4644" w:type="dxa"/>
          </w:tcPr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Дата утверждения программы</w:t>
            </w:r>
          </w:p>
        </w:tc>
        <w:tc>
          <w:tcPr>
            <w:tcW w:w="5387" w:type="dxa"/>
          </w:tcPr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>
              <w:rPr>
                <w:bCs/>
                <w:sz w:val="28"/>
                <w:szCs w:val="38"/>
              </w:rPr>
              <w:t>28.11.2013 года</w:t>
            </w:r>
          </w:p>
        </w:tc>
      </w:tr>
      <w:tr w:rsidR="00E33571" w:rsidRPr="003C4A99" w:rsidTr="00E33571">
        <w:tc>
          <w:tcPr>
            <w:tcW w:w="4644" w:type="dxa"/>
          </w:tcPr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Заказчик программы</w:t>
            </w:r>
          </w:p>
        </w:tc>
        <w:tc>
          <w:tcPr>
            <w:tcW w:w="5387" w:type="dxa"/>
          </w:tcPr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Администрация Брейтовского муниципального района</w:t>
            </w:r>
          </w:p>
        </w:tc>
      </w:tr>
      <w:tr w:rsidR="00E33571" w:rsidRPr="003C4A99" w:rsidTr="00E33571">
        <w:tc>
          <w:tcPr>
            <w:tcW w:w="4644" w:type="dxa"/>
          </w:tcPr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Руководитель программы</w:t>
            </w:r>
          </w:p>
        </w:tc>
        <w:tc>
          <w:tcPr>
            <w:tcW w:w="5387" w:type="dxa"/>
          </w:tcPr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Глава Брейтовского муниципального района</w:t>
            </w:r>
          </w:p>
        </w:tc>
      </w:tr>
      <w:tr w:rsidR="00E33571" w:rsidRPr="003C4A99" w:rsidTr="00E33571">
        <w:tc>
          <w:tcPr>
            <w:tcW w:w="4644" w:type="dxa"/>
          </w:tcPr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Координатор программы</w:t>
            </w:r>
          </w:p>
        </w:tc>
        <w:tc>
          <w:tcPr>
            <w:tcW w:w="5387" w:type="dxa"/>
          </w:tcPr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Заместитель главы</w:t>
            </w:r>
            <w:r>
              <w:rPr>
                <w:bCs/>
                <w:sz w:val="28"/>
                <w:szCs w:val="38"/>
              </w:rPr>
              <w:t xml:space="preserve"> администрации</w:t>
            </w:r>
            <w:r w:rsidRPr="003C4A99">
              <w:rPr>
                <w:bCs/>
                <w:sz w:val="28"/>
                <w:szCs w:val="38"/>
              </w:rPr>
              <w:t xml:space="preserve"> Брейтовского муниципального района</w:t>
            </w:r>
          </w:p>
        </w:tc>
      </w:tr>
      <w:tr w:rsidR="00E33571" w:rsidRPr="003C4A99" w:rsidTr="00E33571">
        <w:tc>
          <w:tcPr>
            <w:tcW w:w="4644" w:type="dxa"/>
          </w:tcPr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Основные разработчики программы</w:t>
            </w:r>
          </w:p>
        </w:tc>
        <w:tc>
          <w:tcPr>
            <w:tcW w:w="5387" w:type="dxa"/>
          </w:tcPr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>
              <w:rPr>
                <w:bCs/>
                <w:sz w:val="28"/>
                <w:szCs w:val="38"/>
              </w:rPr>
              <w:t xml:space="preserve">Отдел по вопросам ЖКХ, тарифной политики, транспорта и связи администрации Брейтовского муниципального района  </w:t>
            </w:r>
          </w:p>
        </w:tc>
      </w:tr>
      <w:tr w:rsidR="00E33571" w:rsidRPr="003C4A99" w:rsidTr="00E33571">
        <w:tc>
          <w:tcPr>
            <w:tcW w:w="4644" w:type="dxa"/>
          </w:tcPr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Задачи программы</w:t>
            </w:r>
          </w:p>
        </w:tc>
        <w:tc>
          <w:tcPr>
            <w:tcW w:w="5387" w:type="dxa"/>
          </w:tcPr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- обеспечение нового дорожного строительства и реконструкция действующих автомобильных дорог;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- соединение населенных пунктов дорогами с твердым покрытием согласно нормативов дорожного строительства;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- механизм резервирования земельных участков под автодороги;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- принятие положения о муниципальных автомобильных дорогах;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- приведение в нормативное состояние школьных маршрутов;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- реализация мероприятий по безопасности дорожного движения.</w:t>
            </w:r>
          </w:p>
        </w:tc>
      </w:tr>
      <w:tr w:rsidR="00E33571" w:rsidRPr="003C4A99" w:rsidTr="00E33571">
        <w:tc>
          <w:tcPr>
            <w:tcW w:w="4644" w:type="dxa"/>
          </w:tcPr>
          <w:p w:rsidR="00E33571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Цель программы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</w:p>
        </w:tc>
        <w:tc>
          <w:tcPr>
            <w:tcW w:w="5387" w:type="dxa"/>
          </w:tcPr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Выполнение мероприятий, направленных на улучшение качества жизни сельских жителей: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- обеспечение доступной автодорожной сетью всех населенных пунктов муниципального района;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- улучшение обеспечения населения товарами и услугами;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 xml:space="preserve">- </w:t>
            </w:r>
            <w:r>
              <w:rPr>
                <w:bCs/>
                <w:sz w:val="28"/>
                <w:szCs w:val="38"/>
              </w:rPr>
              <w:t>в</w:t>
            </w:r>
            <w:r w:rsidRPr="003C4A99">
              <w:rPr>
                <w:bCs/>
                <w:sz w:val="28"/>
                <w:szCs w:val="38"/>
              </w:rPr>
              <w:t>осстановление исторически памятных мест.</w:t>
            </w:r>
          </w:p>
        </w:tc>
      </w:tr>
      <w:tr w:rsidR="00E33571" w:rsidRPr="003C4A99" w:rsidTr="00E33571">
        <w:tc>
          <w:tcPr>
            <w:tcW w:w="4644" w:type="dxa"/>
          </w:tcPr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Сроки и этапы реализации программы</w:t>
            </w:r>
          </w:p>
        </w:tc>
        <w:tc>
          <w:tcPr>
            <w:tcW w:w="5387" w:type="dxa"/>
          </w:tcPr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20</w:t>
            </w:r>
            <w:r>
              <w:rPr>
                <w:bCs/>
                <w:sz w:val="28"/>
                <w:szCs w:val="38"/>
              </w:rPr>
              <w:t>14</w:t>
            </w:r>
            <w:r w:rsidRPr="003C4A99">
              <w:rPr>
                <w:bCs/>
                <w:sz w:val="28"/>
                <w:szCs w:val="38"/>
              </w:rPr>
              <w:t>-201</w:t>
            </w:r>
            <w:r>
              <w:rPr>
                <w:bCs/>
                <w:sz w:val="28"/>
                <w:szCs w:val="38"/>
              </w:rPr>
              <w:t>6</w:t>
            </w:r>
            <w:r w:rsidRPr="003C4A99">
              <w:rPr>
                <w:bCs/>
                <w:sz w:val="28"/>
                <w:szCs w:val="38"/>
              </w:rPr>
              <w:t xml:space="preserve"> гг.</w:t>
            </w:r>
          </w:p>
        </w:tc>
      </w:tr>
      <w:tr w:rsidR="00E33571" w:rsidRPr="003C4A99" w:rsidTr="00E33571">
        <w:tc>
          <w:tcPr>
            <w:tcW w:w="4644" w:type="dxa"/>
          </w:tcPr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Ожидаемые конечные результаты реализации программы</w:t>
            </w:r>
          </w:p>
        </w:tc>
        <w:tc>
          <w:tcPr>
            <w:tcW w:w="5387" w:type="dxa"/>
          </w:tcPr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Существенное улучшение условий и качества жизни сельских жителей за счет разрешения комплекса первоочередных проблем: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lastRenderedPageBreak/>
              <w:t>- профилактика ликвидации ЧС;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- доступность скорой медицинской помощи;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- улучшение товарооборота между селом и городом;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- создание условий для туризма, охоты, рыбалки и отдыха людей;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 xml:space="preserve">- </w:t>
            </w:r>
            <w:r>
              <w:rPr>
                <w:bCs/>
                <w:sz w:val="28"/>
                <w:szCs w:val="38"/>
              </w:rPr>
              <w:t>п</w:t>
            </w:r>
            <w:r w:rsidRPr="003C4A99">
              <w:rPr>
                <w:bCs/>
                <w:sz w:val="28"/>
                <w:szCs w:val="38"/>
              </w:rPr>
              <w:t>ривлечение инвесторов для развития сельских территорий;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>
              <w:rPr>
                <w:bCs/>
                <w:sz w:val="28"/>
                <w:szCs w:val="38"/>
              </w:rPr>
              <w:t>- у</w:t>
            </w:r>
            <w:r w:rsidRPr="003C4A99">
              <w:rPr>
                <w:bCs/>
                <w:sz w:val="28"/>
                <w:szCs w:val="38"/>
              </w:rPr>
              <w:t xml:space="preserve">частие региональных и федеральных бюджетов в развитии территорий. </w:t>
            </w:r>
          </w:p>
        </w:tc>
      </w:tr>
      <w:tr w:rsidR="00E33571" w:rsidRPr="003C4A99" w:rsidTr="00E33571">
        <w:tc>
          <w:tcPr>
            <w:tcW w:w="4644" w:type="dxa"/>
          </w:tcPr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lastRenderedPageBreak/>
              <w:t>Объемы и источники финансирования</w:t>
            </w:r>
          </w:p>
        </w:tc>
        <w:tc>
          <w:tcPr>
            <w:tcW w:w="5387" w:type="dxa"/>
          </w:tcPr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 xml:space="preserve">Всего:     </w:t>
            </w:r>
            <w:r>
              <w:rPr>
                <w:bCs/>
                <w:sz w:val="28"/>
                <w:szCs w:val="38"/>
              </w:rPr>
              <w:t xml:space="preserve">30,023 </w:t>
            </w:r>
            <w:r w:rsidRPr="003C4A99">
              <w:rPr>
                <w:bCs/>
                <w:sz w:val="28"/>
                <w:szCs w:val="38"/>
              </w:rPr>
              <w:t>млн. руб.</w:t>
            </w:r>
            <w:r>
              <w:rPr>
                <w:bCs/>
                <w:sz w:val="28"/>
                <w:szCs w:val="38"/>
              </w:rPr>
              <w:t>,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в том числе: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 xml:space="preserve">областной бюджет- </w:t>
            </w:r>
            <w:r>
              <w:rPr>
                <w:bCs/>
                <w:sz w:val="28"/>
                <w:szCs w:val="38"/>
              </w:rPr>
              <w:t>28,522</w:t>
            </w:r>
            <w:r w:rsidRPr="003C4A99">
              <w:rPr>
                <w:bCs/>
                <w:sz w:val="28"/>
                <w:szCs w:val="38"/>
              </w:rPr>
              <w:t xml:space="preserve"> млн. руб.</w:t>
            </w:r>
            <w:r>
              <w:rPr>
                <w:bCs/>
                <w:sz w:val="28"/>
                <w:szCs w:val="38"/>
              </w:rPr>
              <w:t>,</w:t>
            </w:r>
          </w:p>
          <w:p w:rsidR="00E33571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>
              <w:rPr>
                <w:bCs/>
                <w:sz w:val="28"/>
                <w:szCs w:val="38"/>
              </w:rPr>
              <w:t xml:space="preserve">местный бюджет </w:t>
            </w:r>
            <w:r w:rsidRPr="003C4A99">
              <w:rPr>
                <w:bCs/>
                <w:sz w:val="28"/>
                <w:szCs w:val="38"/>
              </w:rPr>
              <w:t>-</w:t>
            </w:r>
            <w:r>
              <w:rPr>
                <w:bCs/>
                <w:sz w:val="28"/>
                <w:szCs w:val="38"/>
              </w:rPr>
              <w:t>1,501</w:t>
            </w:r>
            <w:r w:rsidRPr="003C4A99">
              <w:rPr>
                <w:bCs/>
                <w:sz w:val="28"/>
                <w:szCs w:val="38"/>
              </w:rPr>
              <w:t xml:space="preserve"> млн. руб.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>
              <w:rPr>
                <w:bCs/>
                <w:sz w:val="28"/>
                <w:szCs w:val="38"/>
              </w:rPr>
              <w:t>2014 год</w:t>
            </w:r>
            <w:r w:rsidRPr="003C4A99">
              <w:rPr>
                <w:bCs/>
                <w:sz w:val="28"/>
                <w:szCs w:val="38"/>
              </w:rPr>
              <w:t xml:space="preserve">   </w:t>
            </w:r>
            <w:r>
              <w:rPr>
                <w:bCs/>
                <w:sz w:val="28"/>
                <w:szCs w:val="38"/>
              </w:rPr>
              <w:t>-</w:t>
            </w:r>
            <w:r w:rsidRPr="003C4A99">
              <w:rPr>
                <w:bCs/>
                <w:sz w:val="28"/>
                <w:szCs w:val="38"/>
              </w:rPr>
              <w:t xml:space="preserve"> </w:t>
            </w:r>
            <w:r>
              <w:rPr>
                <w:bCs/>
                <w:sz w:val="28"/>
                <w:szCs w:val="38"/>
              </w:rPr>
              <w:t xml:space="preserve">7,348 </w:t>
            </w:r>
            <w:r w:rsidRPr="003C4A99">
              <w:rPr>
                <w:bCs/>
                <w:sz w:val="28"/>
                <w:szCs w:val="38"/>
              </w:rPr>
              <w:t>млн. руб.</w:t>
            </w:r>
            <w:r>
              <w:rPr>
                <w:bCs/>
                <w:sz w:val="28"/>
                <w:szCs w:val="38"/>
              </w:rPr>
              <w:t>,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в том числе: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 xml:space="preserve">областной бюджет- </w:t>
            </w:r>
            <w:r>
              <w:rPr>
                <w:bCs/>
                <w:sz w:val="28"/>
                <w:szCs w:val="38"/>
              </w:rPr>
              <w:t>6,981</w:t>
            </w:r>
            <w:r w:rsidRPr="003C4A99">
              <w:rPr>
                <w:bCs/>
                <w:sz w:val="28"/>
                <w:szCs w:val="38"/>
              </w:rPr>
              <w:t xml:space="preserve"> млн. руб.</w:t>
            </w:r>
            <w:r>
              <w:rPr>
                <w:bCs/>
                <w:sz w:val="28"/>
                <w:szCs w:val="38"/>
              </w:rPr>
              <w:t>,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>
              <w:rPr>
                <w:bCs/>
                <w:sz w:val="28"/>
                <w:szCs w:val="38"/>
              </w:rPr>
              <w:t xml:space="preserve">местный бюджет </w:t>
            </w:r>
            <w:r w:rsidRPr="003C4A99">
              <w:rPr>
                <w:bCs/>
                <w:sz w:val="28"/>
                <w:szCs w:val="38"/>
              </w:rPr>
              <w:t>-</w:t>
            </w:r>
            <w:r>
              <w:rPr>
                <w:bCs/>
                <w:sz w:val="28"/>
                <w:szCs w:val="38"/>
              </w:rPr>
              <w:t>0,367</w:t>
            </w:r>
            <w:r w:rsidRPr="003C4A99">
              <w:rPr>
                <w:bCs/>
                <w:sz w:val="28"/>
                <w:szCs w:val="38"/>
              </w:rPr>
              <w:t xml:space="preserve"> млн. руб.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>
              <w:rPr>
                <w:bCs/>
                <w:sz w:val="28"/>
                <w:szCs w:val="38"/>
              </w:rPr>
              <w:t>2015 год</w:t>
            </w:r>
            <w:r w:rsidRPr="003C4A99">
              <w:rPr>
                <w:bCs/>
                <w:sz w:val="28"/>
                <w:szCs w:val="38"/>
              </w:rPr>
              <w:t xml:space="preserve">   </w:t>
            </w:r>
            <w:r>
              <w:rPr>
                <w:bCs/>
                <w:sz w:val="28"/>
                <w:szCs w:val="38"/>
              </w:rPr>
              <w:t>-</w:t>
            </w:r>
            <w:r w:rsidRPr="003C4A99">
              <w:rPr>
                <w:bCs/>
                <w:sz w:val="28"/>
                <w:szCs w:val="38"/>
              </w:rPr>
              <w:t xml:space="preserve"> </w:t>
            </w:r>
            <w:r>
              <w:rPr>
                <w:bCs/>
                <w:sz w:val="28"/>
                <w:szCs w:val="38"/>
              </w:rPr>
              <w:t xml:space="preserve">10,852 </w:t>
            </w:r>
            <w:r w:rsidRPr="003C4A99">
              <w:rPr>
                <w:bCs/>
                <w:sz w:val="28"/>
                <w:szCs w:val="38"/>
              </w:rPr>
              <w:t>млн. руб.</w:t>
            </w:r>
            <w:r>
              <w:rPr>
                <w:bCs/>
                <w:sz w:val="28"/>
                <w:szCs w:val="38"/>
              </w:rPr>
              <w:t>,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в том числе: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 xml:space="preserve">областной бюджет- </w:t>
            </w:r>
            <w:r>
              <w:rPr>
                <w:bCs/>
                <w:sz w:val="28"/>
                <w:szCs w:val="38"/>
              </w:rPr>
              <w:t>10,309</w:t>
            </w:r>
            <w:r w:rsidRPr="003C4A99">
              <w:rPr>
                <w:bCs/>
                <w:sz w:val="28"/>
                <w:szCs w:val="38"/>
              </w:rPr>
              <w:t xml:space="preserve"> млн. руб.</w:t>
            </w:r>
            <w:r>
              <w:rPr>
                <w:bCs/>
                <w:sz w:val="28"/>
                <w:szCs w:val="38"/>
              </w:rPr>
              <w:t>,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>
              <w:rPr>
                <w:bCs/>
                <w:sz w:val="28"/>
                <w:szCs w:val="38"/>
              </w:rPr>
              <w:t xml:space="preserve">местный бюджет </w:t>
            </w:r>
            <w:r w:rsidRPr="003C4A99">
              <w:rPr>
                <w:bCs/>
                <w:sz w:val="28"/>
                <w:szCs w:val="38"/>
              </w:rPr>
              <w:t>-</w:t>
            </w:r>
            <w:r>
              <w:rPr>
                <w:bCs/>
                <w:sz w:val="28"/>
                <w:szCs w:val="38"/>
              </w:rPr>
              <w:t>0,543</w:t>
            </w:r>
            <w:r w:rsidRPr="003C4A99">
              <w:rPr>
                <w:bCs/>
                <w:sz w:val="28"/>
                <w:szCs w:val="38"/>
              </w:rPr>
              <w:t xml:space="preserve"> млн. руб.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>
              <w:rPr>
                <w:bCs/>
                <w:sz w:val="28"/>
                <w:szCs w:val="38"/>
              </w:rPr>
              <w:t>2016 год</w:t>
            </w:r>
            <w:r w:rsidRPr="003C4A99">
              <w:rPr>
                <w:bCs/>
                <w:sz w:val="28"/>
                <w:szCs w:val="38"/>
              </w:rPr>
              <w:t xml:space="preserve">   </w:t>
            </w:r>
            <w:r>
              <w:rPr>
                <w:bCs/>
                <w:sz w:val="28"/>
                <w:szCs w:val="38"/>
              </w:rPr>
              <w:t>-</w:t>
            </w:r>
            <w:r w:rsidRPr="003C4A99">
              <w:rPr>
                <w:bCs/>
                <w:sz w:val="28"/>
                <w:szCs w:val="38"/>
              </w:rPr>
              <w:t xml:space="preserve"> </w:t>
            </w:r>
            <w:r>
              <w:rPr>
                <w:bCs/>
                <w:sz w:val="28"/>
                <w:szCs w:val="38"/>
              </w:rPr>
              <w:t xml:space="preserve">11,823 </w:t>
            </w:r>
            <w:r w:rsidRPr="003C4A99">
              <w:rPr>
                <w:bCs/>
                <w:sz w:val="28"/>
                <w:szCs w:val="38"/>
              </w:rPr>
              <w:t>млн. руб.</w:t>
            </w:r>
            <w:r>
              <w:rPr>
                <w:bCs/>
                <w:sz w:val="28"/>
                <w:szCs w:val="38"/>
              </w:rPr>
              <w:t>,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в том числе: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 xml:space="preserve">областной бюджет- </w:t>
            </w:r>
            <w:r>
              <w:rPr>
                <w:bCs/>
                <w:sz w:val="28"/>
                <w:szCs w:val="38"/>
              </w:rPr>
              <w:t>11,232</w:t>
            </w:r>
            <w:r w:rsidRPr="003C4A99">
              <w:rPr>
                <w:bCs/>
                <w:sz w:val="28"/>
                <w:szCs w:val="38"/>
              </w:rPr>
              <w:t xml:space="preserve"> млн. руб.</w:t>
            </w:r>
            <w:r>
              <w:rPr>
                <w:bCs/>
                <w:sz w:val="28"/>
                <w:szCs w:val="38"/>
              </w:rPr>
              <w:t>,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>
              <w:rPr>
                <w:bCs/>
                <w:sz w:val="28"/>
                <w:szCs w:val="38"/>
              </w:rPr>
              <w:t xml:space="preserve">местный бюджет </w:t>
            </w:r>
            <w:r w:rsidRPr="003C4A99">
              <w:rPr>
                <w:bCs/>
                <w:sz w:val="28"/>
                <w:szCs w:val="38"/>
              </w:rPr>
              <w:t>-</w:t>
            </w:r>
            <w:r>
              <w:rPr>
                <w:bCs/>
                <w:sz w:val="28"/>
                <w:szCs w:val="38"/>
              </w:rPr>
              <w:t>0,591</w:t>
            </w:r>
            <w:r w:rsidRPr="003C4A99">
              <w:rPr>
                <w:bCs/>
                <w:sz w:val="28"/>
                <w:szCs w:val="38"/>
              </w:rPr>
              <w:t xml:space="preserve"> млн. руб.</w:t>
            </w:r>
          </w:p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</w:p>
        </w:tc>
      </w:tr>
      <w:tr w:rsidR="00E33571" w:rsidRPr="003C4A99" w:rsidTr="00E33571">
        <w:tc>
          <w:tcPr>
            <w:tcW w:w="4644" w:type="dxa"/>
          </w:tcPr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 w:rsidRPr="003C4A99">
              <w:rPr>
                <w:bCs/>
                <w:sz w:val="28"/>
                <w:szCs w:val="38"/>
              </w:rPr>
              <w:t>Исполнители основных разделов программы</w:t>
            </w:r>
          </w:p>
        </w:tc>
        <w:tc>
          <w:tcPr>
            <w:tcW w:w="5387" w:type="dxa"/>
          </w:tcPr>
          <w:p w:rsidR="00E33571" w:rsidRPr="003C4A99" w:rsidRDefault="00E33571" w:rsidP="000C6901">
            <w:pPr>
              <w:ind w:right="-79"/>
              <w:rPr>
                <w:bCs/>
                <w:sz w:val="28"/>
                <w:szCs w:val="38"/>
              </w:rPr>
            </w:pPr>
            <w:r>
              <w:rPr>
                <w:bCs/>
                <w:sz w:val="28"/>
                <w:szCs w:val="38"/>
              </w:rPr>
              <w:t>Сельские поселения Брейтовского муниципального района</w:t>
            </w:r>
          </w:p>
        </w:tc>
      </w:tr>
    </w:tbl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right="-79"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firstLine="902"/>
        <w:jc w:val="center"/>
        <w:rPr>
          <w:b/>
          <w:bCs/>
          <w:sz w:val="28"/>
          <w:szCs w:val="38"/>
        </w:rPr>
      </w:pPr>
    </w:p>
    <w:p w:rsidR="00E33571" w:rsidRDefault="00E33571" w:rsidP="00E33571">
      <w:pPr>
        <w:shd w:val="clear" w:color="auto" w:fill="FFFFFF"/>
        <w:ind w:firstLine="902"/>
        <w:jc w:val="center"/>
        <w:rPr>
          <w:b/>
          <w:bCs/>
          <w:sz w:val="28"/>
          <w:szCs w:val="38"/>
        </w:rPr>
      </w:pPr>
    </w:p>
    <w:p w:rsidR="00E33571" w:rsidRPr="0065567F" w:rsidRDefault="00E33571" w:rsidP="002B0112">
      <w:pPr>
        <w:shd w:val="clear" w:color="auto" w:fill="FFFFFF"/>
        <w:jc w:val="center"/>
        <w:rPr>
          <w:b/>
          <w:bCs/>
          <w:sz w:val="28"/>
          <w:szCs w:val="38"/>
        </w:rPr>
      </w:pPr>
      <w:r w:rsidRPr="0065567F">
        <w:rPr>
          <w:b/>
          <w:bCs/>
          <w:sz w:val="28"/>
          <w:szCs w:val="38"/>
        </w:rPr>
        <w:lastRenderedPageBreak/>
        <w:t>Введение</w:t>
      </w:r>
    </w:p>
    <w:p w:rsidR="00E33571" w:rsidRPr="0065567F" w:rsidRDefault="00E33571" w:rsidP="00E33571">
      <w:pPr>
        <w:shd w:val="clear" w:color="auto" w:fill="FFFFFF"/>
        <w:ind w:firstLine="902"/>
        <w:jc w:val="center"/>
        <w:rPr>
          <w:b/>
          <w:sz w:val="28"/>
        </w:rPr>
      </w:pPr>
      <w:r w:rsidRPr="0065567F">
        <w:rPr>
          <w:b/>
          <w:bCs/>
          <w:sz w:val="28"/>
          <w:szCs w:val="38"/>
        </w:rPr>
        <w:t>Состояние, основные проблемы</w:t>
      </w:r>
    </w:p>
    <w:p w:rsidR="00E33571" w:rsidRDefault="00E33571" w:rsidP="00E33571">
      <w:pPr>
        <w:shd w:val="clear" w:color="auto" w:fill="FFFFFF"/>
        <w:ind w:firstLine="900"/>
        <w:jc w:val="both"/>
        <w:rPr>
          <w:sz w:val="28"/>
        </w:rPr>
      </w:pPr>
      <w:r w:rsidRPr="0065567F">
        <w:rPr>
          <w:sz w:val="28"/>
          <w:szCs w:val="38"/>
        </w:rPr>
        <w:t>Автодорожная сеть района развивалась по принципу дорога с твёрдым покрытием к населённым пунктам с большим количеством населения, центрам сельскохозяйственных предприятий, промышленным предприятиям. Широкое развитие автодорожная сеть с твёрдым покрытием получила в 80-е годы прошлого столетия, практически в это время</w:t>
      </w:r>
      <w:r>
        <w:rPr>
          <w:sz w:val="28"/>
          <w:szCs w:val="38"/>
        </w:rPr>
        <w:t xml:space="preserve"> </w:t>
      </w:r>
      <w:r w:rsidRPr="0065567F">
        <w:rPr>
          <w:sz w:val="28"/>
          <w:szCs w:val="26"/>
        </w:rPr>
        <w:t xml:space="preserve">была создана доступная  автодорожная  </w:t>
      </w:r>
      <w:r>
        <w:rPr>
          <w:sz w:val="28"/>
          <w:szCs w:val="26"/>
        </w:rPr>
        <w:t>с</w:t>
      </w:r>
      <w:r w:rsidRPr="0065567F">
        <w:rPr>
          <w:sz w:val="28"/>
          <w:szCs w:val="26"/>
        </w:rPr>
        <w:t>еть района федерального и  регионального</w:t>
      </w:r>
      <w:r>
        <w:rPr>
          <w:sz w:val="28"/>
          <w:szCs w:val="26"/>
        </w:rPr>
        <w:t xml:space="preserve"> значения. Состояние сети автомобильных дорог местного значения оказывает непосредственное влияние на показатели социального и экономического развития района.</w:t>
      </w:r>
    </w:p>
    <w:p w:rsidR="00E33571" w:rsidRPr="0065567F" w:rsidRDefault="00E33571" w:rsidP="00E33571">
      <w:pPr>
        <w:shd w:val="clear" w:color="auto" w:fill="FFFFFF"/>
        <w:ind w:firstLine="900"/>
        <w:jc w:val="both"/>
        <w:rPr>
          <w:sz w:val="28"/>
        </w:rPr>
      </w:pPr>
      <w:r>
        <w:rPr>
          <w:sz w:val="28"/>
        </w:rPr>
        <w:t xml:space="preserve">Автомобильные дороги  местного </w:t>
      </w:r>
      <w:r w:rsidRPr="0065567F">
        <w:rPr>
          <w:sz w:val="28"/>
          <w:szCs w:val="26"/>
        </w:rPr>
        <w:t>значения</w:t>
      </w:r>
      <w:r>
        <w:rPr>
          <w:sz w:val="28"/>
          <w:szCs w:val="26"/>
        </w:rPr>
        <w:t xml:space="preserve"> служат обеспечению внутри муниципальных связей, позволяют осуществлять перевозки грузов и пассажиров в пределах Брейтовского</w:t>
      </w:r>
      <w:r w:rsidRPr="0065567F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района. Дороги </w:t>
      </w:r>
      <w:r w:rsidRPr="0065567F">
        <w:rPr>
          <w:sz w:val="28"/>
          <w:szCs w:val="26"/>
        </w:rPr>
        <w:t xml:space="preserve">строили в основном промышленные и </w:t>
      </w:r>
      <w:r>
        <w:rPr>
          <w:sz w:val="28"/>
          <w:szCs w:val="26"/>
        </w:rPr>
        <w:t>с</w:t>
      </w:r>
      <w:r w:rsidRPr="0065567F">
        <w:rPr>
          <w:sz w:val="28"/>
          <w:szCs w:val="26"/>
        </w:rPr>
        <w:t xml:space="preserve">ельскохозяйственные предприятия хозяйственным способом без проектов, хаотично. </w:t>
      </w:r>
      <w:r>
        <w:rPr>
          <w:sz w:val="28"/>
          <w:szCs w:val="26"/>
        </w:rPr>
        <w:t>Дор</w:t>
      </w:r>
      <w:r w:rsidRPr="0065567F">
        <w:rPr>
          <w:sz w:val="28"/>
          <w:szCs w:val="26"/>
        </w:rPr>
        <w:t xml:space="preserve">оги регионального и местного значения обслуживало ДРСУ. Строительство и частичное обслуживание производило ПМК - 3. Данные предприятия имели </w:t>
      </w:r>
      <w:r>
        <w:rPr>
          <w:sz w:val="28"/>
          <w:szCs w:val="26"/>
        </w:rPr>
        <w:t>нео</w:t>
      </w:r>
      <w:r w:rsidRPr="0065567F">
        <w:rPr>
          <w:sz w:val="28"/>
          <w:szCs w:val="26"/>
        </w:rPr>
        <w:t>бходимый технический и кадровый потенциал. В настоящее время в Брейтовском муниципальном районе имеется одно предприятие по строительству и обслуживанию</w:t>
      </w:r>
      <w:r>
        <w:rPr>
          <w:sz w:val="28"/>
          <w:szCs w:val="26"/>
        </w:rPr>
        <w:t xml:space="preserve"> </w:t>
      </w:r>
      <w:r w:rsidRPr="0065567F">
        <w:rPr>
          <w:sz w:val="28"/>
          <w:szCs w:val="26"/>
        </w:rPr>
        <w:t>автодорог - ГУП «Автодор»</w:t>
      </w:r>
      <w:r>
        <w:rPr>
          <w:sz w:val="28"/>
          <w:szCs w:val="26"/>
        </w:rPr>
        <w:t>.</w:t>
      </w:r>
    </w:p>
    <w:p w:rsidR="00E33571" w:rsidRDefault="00E33571" w:rsidP="00E33571">
      <w:pPr>
        <w:shd w:val="clear" w:color="auto" w:fill="FFFFFF"/>
        <w:tabs>
          <w:tab w:val="left" w:pos="7113"/>
          <w:tab w:val="left" w:pos="8666"/>
        </w:tabs>
        <w:ind w:firstLine="900"/>
        <w:jc w:val="both"/>
        <w:rPr>
          <w:sz w:val="28"/>
          <w:szCs w:val="26"/>
        </w:rPr>
      </w:pPr>
      <w:r w:rsidRPr="0065567F">
        <w:rPr>
          <w:sz w:val="28"/>
          <w:szCs w:val="26"/>
        </w:rPr>
        <w:t>Существующая дорожная (уличная) сеть населённых пунктов в сельских поселениях</w:t>
      </w:r>
      <w:r>
        <w:rPr>
          <w:sz w:val="28"/>
          <w:szCs w:val="26"/>
        </w:rPr>
        <w:t xml:space="preserve"> </w:t>
      </w:r>
      <w:r w:rsidRPr="0065567F">
        <w:rPr>
          <w:sz w:val="28"/>
          <w:szCs w:val="26"/>
        </w:rPr>
        <w:t>в</w:t>
      </w:r>
      <w:r>
        <w:rPr>
          <w:sz w:val="28"/>
          <w:szCs w:val="26"/>
        </w:rPr>
        <w:t xml:space="preserve"> </w:t>
      </w:r>
      <w:r w:rsidRPr="0065567F">
        <w:rPr>
          <w:sz w:val="28"/>
          <w:szCs w:val="26"/>
        </w:rPr>
        <w:t xml:space="preserve">основном бесхозяйная. В настоящее время населенные пункты </w:t>
      </w:r>
      <w:r>
        <w:rPr>
          <w:sz w:val="28"/>
          <w:szCs w:val="26"/>
        </w:rPr>
        <w:t>муниципального района</w:t>
      </w:r>
      <w:r w:rsidRPr="0065567F">
        <w:rPr>
          <w:sz w:val="28"/>
          <w:szCs w:val="26"/>
        </w:rPr>
        <w:t xml:space="preserve"> практически не имеют</w:t>
      </w:r>
      <w:r>
        <w:rPr>
          <w:sz w:val="28"/>
          <w:szCs w:val="26"/>
        </w:rPr>
        <w:t xml:space="preserve"> </w:t>
      </w:r>
      <w:r w:rsidRPr="0065567F">
        <w:rPr>
          <w:sz w:val="28"/>
          <w:szCs w:val="26"/>
        </w:rPr>
        <w:t>сформированного уличного д</w:t>
      </w:r>
      <w:r>
        <w:rPr>
          <w:sz w:val="28"/>
          <w:szCs w:val="26"/>
        </w:rPr>
        <w:t>о</w:t>
      </w:r>
      <w:r w:rsidRPr="0065567F">
        <w:rPr>
          <w:sz w:val="28"/>
          <w:szCs w:val="26"/>
        </w:rPr>
        <w:t>рожного полотна</w:t>
      </w:r>
      <w:r>
        <w:rPr>
          <w:sz w:val="28"/>
          <w:szCs w:val="26"/>
        </w:rPr>
        <w:t>.</w:t>
      </w:r>
    </w:p>
    <w:p w:rsidR="00E33571" w:rsidRPr="0065567F" w:rsidRDefault="00E33571" w:rsidP="00E33571">
      <w:pPr>
        <w:shd w:val="clear" w:color="auto" w:fill="FFFFFF"/>
        <w:tabs>
          <w:tab w:val="left" w:pos="7113"/>
          <w:tab w:val="left" w:pos="8666"/>
        </w:tabs>
        <w:ind w:firstLine="900"/>
        <w:jc w:val="both"/>
        <w:rPr>
          <w:sz w:val="28"/>
        </w:rPr>
      </w:pPr>
      <w:r>
        <w:rPr>
          <w:sz w:val="28"/>
          <w:szCs w:val="26"/>
        </w:rPr>
        <w:t xml:space="preserve">Площадь </w:t>
      </w:r>
      <w:r w:rsidRPr="0065567F">
        <w:rPr>
          <w:sz w:val="28"/>
          <w:szCs w:val="26"/>
        </w:rPr>
        <w:t xml:space="preserve">Брейтовского муниципального района составляет </w:t>
      </w:r>
      <w:r>
        <w:rPr>
          <w:sz w:val="28"/>
          <w:szCs w:val="26"/>
        </w:rPr>
        <w:t>2154,6 км</w:t>
      </w:r>
      <w:r>
        <w:rPr>
          <w:sz w:val="28"/>
          <w:szCs w:val="26"/>
          <w:vertAlign w:val="superscript"/>
        </w:rPr>
        <w:t>2</w:t>
      </w:r>
      <w:r>
        <w:rPr>
          <w:sz w:val="28"/>
          <w:szCs w:val="26"/>
        </w:rPr>
        <w:t>,</w:t>
      </w:r>
      <w:r w:rsidRPr="0065567F">
        <w:rPr>
          <w:sz w:val="28"/>
          <w:szCs w:val="26"/>
        </w:rPr>
        <w:t xml:space="preserve"> плотность</w:t>
      </w:r>
      <w:r>
        <w:rPr>
          <w:sz w:val="28"/>
          <w:szCs w:val="26"/>
        </w:rPr>
        <w:t xml:space="preserve"> </w:t>
      </w:r>
      <w:r w:rsidRPr="0065567F">
        <w:rPr>
          <w:sz w:val="28"/>
          <w:szCs w:val="26"/>
        </w:rPr>
        <w:t xml:space="preserve">населения </w:t>
      </w:r>
      <w:r>
        <w:rPr>
          <w:sz w:val="28"/>
          <w:szCs w:val="26"/>
        </w:rPr>
        <w:t>3,15</w:t>
      </w:r>
      <w:r w:rsidRPr="0065567F">
        <w:rPr>
          <w:sz w:val="28"/>
          <w:szCs w:val="26"/>
        </w:rPr>
        <w:t xml:space="preserve"> человека  на 1 км</w:t>
      </w:r>
      <w:r w:rsidRPr="0065567F">
        <w:rPr>
          <w:sz w:val="28"/>
          <w:szCs w:val="26"/>
          <w:vertAlign w:val="superscript"/>
        </w:rPr>
        <w:t>2</w:t>
      </w:r>
      <w:r w:rsidRPr="0065567F">
        <w:rPr>
          <w:sz w:val="28"/>
          <w:szCs w:val="26"/>
        </w:rPr>
        <w:t xml:space="preserve">. В настоящее время протяжённость сети автомобильных дорог Брейтовского муниципального района всех форм собственности составляет </w:t>
      </w:r>
      <w:r>
        <w:rPr>
          <w:sz w:val="28"/>
          <w:szCs w:val="26"/>
        </w:rPr>
        <w:t xml:space="preserve">447,39 км,  </w:t>
      </w:r>
      <w:r w:rsidRPr="0065567F">
        <w:rPr>
          <w:sz w:val="28"/>
          <w:szCs w:val="26"/>
        </w:rPr>
        <w:t xml:space="preserve">при этом </w:t>
      </w:r>
      <w:r>
        <w:rPr>
          <w:sz w:val="28"/>
          <w:szCs w:val="26"/>
        </w:rPr>
        <w:t xml:space="preserve">232,69 км </w:t>
      </w:r>
      <w:r w:rsidRPr="0065567F">
        <w:rPr>
          <w:sz w:val="28"/>
          <w:szCs w:val="26"/>
        </w:rPr>
        <w:t>автомобильных дорог имеют твёрдое покрытие.</w:t>
      </w:r>
    </w:p>
    <w:p w:rsidR="00E33571" w:rsidRPr="0065567F" w:rsidRDefault="00E33571" w:rsidP="00E33571">
      <w:pPr>
        <w:framePr w:h="324" w:hRule="exact" w:hSpace="36" w:wrap="auto" w:vAnchor="text" w:hAnchor="text" w:x="10174" w:y="366"/>
        <w:shd w:val="clear" w:color="auto" w:fill="FFFFFF"/>
        <w:ind w:firstLine="900"/>
        <w:jc w:val="both"/>
        <w:rPr>
          <w:sz w:val="28"/>
        </w:rPr>
      </w:pPr>
      <w:r w:rsidRPr="0065567F">
        <w:rPr>
          <w:rFonts w:cs="Arial"/>
          <w:sz w:val="28"/>
        </w:rPr>
        <w:t>/</w:t>
      </w:r>
    </w:p>
    <w:p w:rsidR="00E33571" w:rsidRPr="0065567F" w:rsidRDefault="00E33571" w:rsidP="00E33571">
      <w:pPr>
        <w:shd w:val="clear" w:color="auto" w:fill="FFFFFF"/>
        <w:ind w:firstLine="900"/>
        <w:jc w:val="both"/>
        <w:rPr>
          <w:sz w:val="28"/>
        </w:rPr>
      </w:pPr>
      <w:r w:rsidRPr="0065567F">
        <w:rPr>
          <w:sz w:val="28"/>
          <w:szCs w:val="26"/>
        </w:rPr>
        <w:t xml:space="preserve">В </w:t>
      </w:r>
      <w:r>
        <w:rPr>
          <w:sz w:val="28"/>
          <w:szCs w:val="26"/>
        </w:rPr>
        <w:t>со</w:t>
      </w:r>
      <w:r w:rsidRPr="0065567F">
        <w:rPr>
          <w:sz w:val="28"/>
          <w:szCs w:val="26"/>
        </w:rPr>
        <w:t>ответствии с Постановлением правительства РФ от 24.12.1991г. № 61 «О классификации автомобильных дорог в Российской федерации», в редакции Постановления Правительства от 11.04.2006г. автомобильные дороги делятся на автомобильные дороги общего пользования и автодороги не</w:t>
      </w:r>
      <w:r>
        <w:rPr>
          <w:sz w:val="28"/>
          <w:szCs w:val="26"/>
        </w:rPr>
        <w:t xml:space="preserve"> </w:t>
      </w:r>
      <w:r w:rsidRPr="0065567F">
        <w:rPr>
          <w:sz w:val="28"/>
          <w:szCs w:val="26"/>
        </w:rPr>
        <w:t>общего пользования.</w:t>
      </w:r>
    </w:p>
    <w:p w:rsidR="00E33571" w:rsidRDefault="00E33571" w:rsidP="00E33571">
      <w:pPr>
        <w:shd w:val="clear" w:color="auto" w:fill="FFFFFF"/>
        <w:ind w:firstLine="900"/>
        <w:jc w:val="both"/>
        <w:rPr>
          <w:sz w:val="28"/>
          <w:szCs w:val="26"/>
        </w:rPr>
      </w:pPr>
      <w:r w:rsidRPr="0065567F">
        <w:rPr>
          <w:sz w:val="28"/>
          <w:szCs w:val="26"/>
        </w:rPr>
        <w:t>К автодорогам общего пользования относятся автодороги между населёнными пунктами и уличная автодорожная сеть, предназначенная для использования неограниченным кругом лиц. На территории Брейтовского района расположено</w:t>
      </w:r>
      <w:r>
        <w:rPr>
          <w:sz w:val="28"/>
          <w:szCs w:val="26"/>
        </w:rPr>
        <w:t xml:space="preserve"> 447,39 км.</w:t>
      </w:r>
      <w:r w:rsidRPr="0065567F">
        <w:rPr>
          <w:sz w:val="28"/>
          <w:szCs w:val="26"/>
        </w:rPr>
        <w:t xml:space="preserve"> автодорог общего пользования, включая бесхозные автодоро</w:t>
      </w:r>
      <w:r>
        <w:rPr>
          <w:sz w:val="28"/>
          <w:szCs w:val="26"/>
        </w:rPr>
        <w:t>ги.</w:t>
      </w:r>
    </w:p>
    <w:p w:rsidR="00E33571" w:rsidRPr="0065567F" w:rsidRDefault="00E33571" w:rsidP="00E33571">
      <w:pPr>
        <w:shd w:val="clear" w:color="auto" w:fill="FFFFFF"/>
        <w:ind w:firstLine="900"/>
        <w:jc w:val="both"/>
        <w:rPr>
          <w:sz w:val="28"/>
        </w:rPr>
      </w:pPr>
      <w:r w:rsidRPr="0065567F">
        <w:rPr>
          <w:sz w:val="28"/>
          <w:szCs w:val="26"/>
        </w:rPr>
        <w:t>По видам собственности дороги общего пользования делятся на:</w:t>
      </w:r>
    </w:p>
    <w:p w:rsidR="00E33571" w:rsidRPr="0065567F" w:rsidRDefault="00E33571" w:rsidP="00E33571">
      <w:pPr>
        <w:widowControl w:val="0"/>
        <w:numPr>
          <w:ilvl w:val="0"/>
          <w:numId w:val="2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900"/>
        <w:jc w:val="both"/>
        <w:rPr>
          <w:sz w:val="28"/>
          <w:szCs w:val="26"/>
        </w:rPr>
      </w:pPr>
      <w:r w:rsidRPr="0065567F">
        <w:rPr>
          <w:sz w:val="28"/>
          <w:szCs w:val="26"/>
        </w:rPr>
        <w:t>Федеральные -</w:t>
      </w:r>
      <w:r>
        <w:rPr>
          <w:sz w:val="28"/>
          <w:szCs w:val="26"/>
        </w:rPr>
        <w:t xml:space="preserve"> </w:t>
      </w:r>
      <w:smartTag w:uri="urn:schemas-microsoft-com:office:smarttags" w:element="metricconverter">
        <w:smartTagPr>
          <w:attr w:name="ProductID" w:val="230,69 км"/>
        </w:smartTagPr>
        <w:r>
          <w:rPr>
            <w:sz w:val="28"/>
            <w:szCs w:val="26"/>
          </w:rPr>
          <w:t>230,69 км</w:t>
        </w:r>
      </w:smartTag>
      <w:r>
        <w:rPr>
          <w:sz w:val="28"/>
          <w:szCs w:val="26"/>
        </w:rPr>
        <w:t>;</w:t>
      </w:r>
    </w:p>
    <w:p w:rsidR="00E33571" w:rsidRPr="00F81BB0" w:rsidRDefault="00E33571" w:rsidP="00E33571">
      <w:pPr>
        <w:widowControl w:val="0"/>
        <w:numPr>
          <w:ilvl w:val="0"/>
          <w:numId w:val="2"/>
        </w:numPr>
        <w:shd w:val="clear" w:color="auto" w:fill="FFFFFF"/>
        <w:tabs>
          <w:tab w:val="left" w:pos="1301"/>
          <w:tab w:val="left" w:pos="5163"/>
        </w:tabs>
        <w:autoSpaceDE w:val="0"/>
        <w:autoSpaceDN w:val="0"/>
        <w:adjustRightInd w:val="0"/>
        <w:ind w:firstLine="900"/>
        <w:jc w:val="both"/>
        <w:rPr>
          <w:sz w:val="28"/>
          <w:szCs w:val="26"/>
        </w:rPr>
      </w:pPr>
      <w:r w:rsidRPr="0065567F">
        <w:rPr>
          <w:sz w:val="28"/>
          <w:szCs w:val="26"/>
        </w:rPr>
        <w:t xml:space="preserve">Муниципальные </w:t>
      </w:r>
      <w:r>
        <w:rPr>
          <w:sz w:val="28"/>
          <w:szCs w:val="26"/>
        </w:rPr>
        <w:t>–</w:t>
      </w:r>
      <w:r w:rsidRPr="0065567F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112,1 </w:t>
      </w:r>
      <w:r w:rsidRPr="0065567F">
        <w:rPr>
          <w:sz w:val="28"/>
          <w:szCs w:val="26"/>
        </w:rPr>
        <w:t>км;</w:t>
      </w:r>
      <w:r w:rsidRPr="0065567F">
        <w:rPr>
          <w:rFonts w:cs="Arial"/>
          <w:sz w:val="28"/>
          <w:szCs w:val="26"/>
        </w:rPr>
        <w:tab/>
      </w:r>
    </w:p>
    <w:p w:rsidR="00E33571" w:rsidRDefault="00E33571" w:rsidP="00E33571">
      <w:pPr>
        <w:widowControl w:val="0"/>
        <w:numPr>
          <w:ilvl w:val="0"/>
          <w:numId w:val="2"/>
        </w:numPr>
        <w:shd w:val="clear" w:color="auto" w:fill="FFFFFF"/>
        <w:tabs>
          <w:tab w:val="left" w:pos="1301"/>
          <w:tab w:val="left" w:pos="5163"/>
        </w:tabs>
        <w:autoSpaceDE w:val="0"/>
        <w:autoSpaceDN w:val="0"/>
        <w:adjustRightInd w:val="0"/>
        <w:ind w:firstLine="900"/>
        <w:jc w:val="both"/>
        <w:rPr>
          <w:sz w:val="28"/>
          <w:szCs w:val="26"/>
        </w:rPr>
      </w:pPr>
      <w:r w:rsidRPr="0065567F">
        <w:rPr>
          <w:sz w:val="28"/>
          <w:szCs w:val="26"/>
        </w:rPr>
        <w:t xml:space="preserve">Поселенческие (дороги, улицы) </w:t>
      </w:r>
      <w:r>
        <w:rPr>
          <w:sz w:val="28"/>
          <w:szCs w:val="26"/>
        </w:rPr>
        <w:t>104,6</w:t>
      </w:r>
      <w:r w:rsidRPr="0065567F">
        <w:rPr>
          <w:sz w:val="28"/>
          <w:szCs w:val="26"/>
        </w:rPr>
        <w:t xml:space="preserve"> км; </w:t>
      </w:r>
    </w:p>
    <w:p w:rsidR="00E33571" w:rsidRPr="0065567F" w:rsidRDefault="00E33571" w:rsidP="00E33571">
      <w:pPr>
        <w:shd w:val="clear" w:color="auto" w:fill="FFFFFF"/>
        <w:tabs>
          <w:tab w:val="left" w:pos="1301"/>
          <w:tab w:val="left" w:pos="5163"/>
        </w:tabs>
        <w:ind w:left="900"/>
        <w:jc w:val="both"/>
        <w:rPr>
          <w:sz w:val="28"/>
          <w:szCs w:val="26"/>
        </w:rPr>
      </w:pPr>
    </w:p>
    <w:p w:rsidR="00E33571" w:rsidRPr="0065567F" w:rsidRDefault="00E33571" w:rsidP="00E33571">
      <w:pPr>
        <w:shd w:val="clear" w:color="auto" w:fill="FFFFFF"/>
        <w:tabs>
          <w:tab w:val="left" w:pos="6038"/>
          <w:tab w:val="left" w:pos="9298"/>
        </w:tabs>
        <w:ind w:firstLine="900"/>
        <w:jc w:val="both"/>
        <w:rPr>
          <w:sz w:val="28"/>
        </w:rPr>
      </w:pPr>
      <w:r w:rsidRPr="0065567F">
        <w:rPr>
          <w:sz w:val="28"/>
          <w:szCs w:val="26"/>
        </w:rPr>
        <w:lastRenderedPageBreak/>
        <w:t>Обеспеченность территории автодорогами общего пользования с твёрдым покрытием</w:t>
      </w:r>
      <w:r>
        <w:rPr>
          <w:sz w:val="28"/>
          <w:szCs w:val="26"/>
        </w:rPr>
        <w:t xml:space="preserve"> </w:t>
      </w:r>
      <w:r w:rsidRPr="0065567F">
        <w:rPr>
          <w:sz w:val="28"/>
          <w:szCs w:val="26"/>
        </w:rPr>
        <w:t>характеризуется коэффициентом Энгеля, который зависит от протяжённости автодорог с</w:t>
      </w:r>
      <w:r>
        <w:rPr>
          <w:sz w:val="28"/>
          <w:szCs w:val="26"/>
        </w:rPr>
        <w:t xml:space="preserve"> </w:t>
      </w:r>
      <w:r w:rsidRPr="0065567F">
        <w:rPr>
          <w:sz w:val="28"/>
          <w:szCs w:val="26"/>
        </w:rPr>
        <w:t>твёрдым покрытием, площади территории и численности населения. В целом, по</w:t>
      </w:r>
      <w:r>
        <w:rPr>
          <w:sz w:val="28"/>
          <w:szCs w:val="26"/>
        </w:rPr>
        <w:t xml:space="preserve"> </w:t>
      </w:r>
      <w:r w:rsidRPr="0065567F">
        <w:rPr>
          <w:sz w:val="28"/>
          <w:szCs w:val="26"/>
        </w:rPr>
        <w:t xml:space="preserve">Ярославской области этот коэффициент равен 0,893 (9 место в </w:t>
      </w:r>
      <w:r>
        <w:rPr>
          <w:sz w:val="28"/>
          <w:szCs w:val="26"/>
        </w:rPr>
        <w:t>Ц.Ф.О.</w:t>
      </w:r>
      <w:r w:rsidRPr="0065567F">
        <w:rPr>
          <w:sz w:val="28"/>
          <w:szCs w:val="26"/>
        </w:rPr>
        <w:t>)- с учётом всех</w:t>
      </w:r>
      <w:r>
        <w:rPr>
          <w:sz w:val="28"/>
          <w:szCs w:val="26"/>
        </w:rPr>
        <w:t xml:space="preserve"> </w:t>
      </w:r>
      <w:r w:rsidRPr="0065567F">
        <w:rPr>
          <w:sz w:val="28"/>
          <w:szCs w:val="26"/>
        </w:rPr>
        <w:t>дорог К</w:t>
      </w:r>
      <w:r w:rsidRPr="0065567F">
        <w:rPr>
          <w:sz w:val="28"/>
          <w:szCs w:val="26"/>
          <w:vertAlign w:val="subscript"/>
        </w:rPr>
        <w:t>э</w:t>
      </w:r>
      <w:r>
        <w:rPr>
          <w:sz w:val="28"/>
          <w:szCs w:val="26"/>
        </w:rPr>
        <w:t>=</w:t>
      </w:r>
      <w:r w:rsidRPr="0065567F">
        <w:rPr>
          <w:sz w:val="28"/>
          <w:szCs w:val="26"/>
        </w:rPr>
        <w:t xml:space="preserve"> 0,0575. В Брейтовском районе коэффициент Энгеля</w:t>
      </w:r>
      <w:r>
        <w:rPr>
          <w:sz w:val="28"/>
          <w:szCs w:val="26"/>
        </w:rPr>
        <w:t xml:space="preserve"> составляет</w:t>
      </w:r>
      <w:r w:rsidRPr="0065567F">
        <w:rPr>
          <w:sz w:val="28"/>
          <w:szCs w:val="26"/>
        </w:rPr>
        <w:t xml:space="preserve"> К</w:t>
      </w:r>
      <w:r w:rsidRPr="0065567F">
        <w:rPr>
          <w:sz w:val="28"/>
          <w:szCs w:val="26"/>
          <w:vertAlign w:val="subscript"/>
        </w:rPr>
        <w:t>э</w:t>
      </w:r>
      <w:r>
        <w:rPr>
          <w:sz w:val="28"/>
          <w:szCs w:val="26"/>
        </w:rPr>
        <w:t>= 0,0502. Брейтовский район занимает 14 место в Ярославской области по обеспеченности территории автодорогами общего пользования с твердым покрытием.</w:t>
      </w:r>
    </w:p>
    <w:p w:rsidR="00E33571" w:rsidRPr="0065567F" w:rsidRDefault="00E33571" w:rsidP="00E33571">
      <w:pPr>
        <w:shd w:val="clear" w:color="auto" w:fill="FFFFFF"/>
        <w:ind w:firstLine="900"/>
        <w:jc w:val="both"/>
        <w:rPr>
          <w:sz w:val="28"/>
        </w:rPr>
      </w:pPr>
      <w:r>
        <w:rPr>
          <w:sz w:val="28"/>
          <w:szCs w:val="26"/>
        </w:rPr>
        <w:t>Протяженность</w:t>
      </w:r>
      <w:r w:rsidRPr="0065567F">
        <w:rPr>
          <w:sz w:val="28"/>
          <w:szCs w:val="26"/>
        </w:rPr>
        <w:t xml:space="preserve"> автодорог общего пользования с твёрдым покрытием в расчёте на 1000 жителей в Брейтовском районе</w:t>
      </w:r>
      <w:r>
        <w:rPr>
          <w:sz w:val="28"/>
          <w:szCs w:val="26"/>
        </w:rPr>
        <w:t xml:space="preserve"> составляет 34 км.</w:t>
      </w:r>
      <w:r w:rsidRPr="0065567F">
        <w:rPr>
          <w:iCs/>
          <w:sz w:val="28"/>
          <w:szCs w:val="26"/>
        </w:rPr>
        <w:t xml:space="preserve"> </w:t>
      </w:r>
      <w:r w:rsidRPr="0065567F">
        <w:rPr>
          <w:sz w:val="28"/>
          <w:szCs w:val="26"/>
        </w:rPr>
        <w:t>(13 место в области</w:t>
      </w:r>
      <w:r>
        <w:rPr>
          <w:sz w:val="28"/>
          <w:szCs w:val="26"/>
        </w:rPr>
        <w:t>).</w:t>
      </w:r>
      <w:r w:rsidRPr="0065567F">
        <w:rPr>
          <w:sz w:val="28"/>
          <w:szCs w:val="26"/>
        </w:rPr>
        <w:t xml:space="preserve"> Из общего количества населённых пунктов Брейтовского муниципального района</w:t>
      </w:r>
      <w:r>
        <w:rPr>
          <w:sz w:val="28"/>
          <w:szCs w:val="26"/>
        </w:rPr>
        <w:t xml:space="preserve"> 76</w:t>
      </w:r>
      <w:r w:rsidRPr="0065567F">
        <w:rPr>
          <w:sz w:val="28"/>
          <w:szCs w:val="26"/>
        </w:rPr>
        <w:t xml:space="preserve"> из них имеют связь по дорогам с твёрдым покрытием</w:t>
      </w:r>
      <w:r>
        <w:rPr>
          <w:sz w:val="28"/>
          <w:szCs w:val="26"/>
        </w:rPr>
        <w:t>,</w:t>
      </w:r>
      <w:r w:rsidRPr="0065567F">
        <w:rPr>
          <w:sz w:val="28"/>
          <w:szCs w:val="26"/>
        </w:rPr>
        <w:t xml:space="preserve"> </w:t>
      </w:r>
      <w:r>
        <w:rPr>
          <w:sz w:val="28"/>
          <w:szCs w:val="26"/>
        </w:rPr>
        <w:t>ч</w:t>
      </w:r>
      <w:r w:rsidRPr="0065567F">
        <w:rPr>
          <w:sz w:val="28"/>
          <w:szCs w:val="26"/>
        </w:rPr>
        <w:t xml:space="preserve">то составляет </w:t>
      </w:r>
      <w:r>
        <w:rPr>
          <w:sz w:val="28"/>
          <w:szCs w:val="26"/>
        </w:rPr>
        <w:t>45,8%</w:t>
      </w:r>
      <w:r w:rsidRPr="0065567F">
        <w:rPr>
          <w:sz w:val="28"/>
          <w:szCs w:val="26"/>
        </w:rPr>
        <w:t xml:space="preserve"> (Ростовский район - 65%; Тутаевский район - 58 % Пошехонский район - 33%; Борисоглебский район - 33%). Практически не имеют автомобильной связи в осенний, зимний и весенний периоды</w:t>
      </w:r>
      <w:r>
        <w:rPr>
          <w:sz w:val="28"/>
          <w:szCs w:val="26"/>
        </w:rPr>
        <w:t xml:space="preserve"> 71</w:t>
      </w:r>
      <w:r w:rsidRPr="0065567F">
        <w:rPr>
          <w:sz w:val="28"/>
          <w:szCs w:val="26"/>
        </w:rPr>
        <w:t xml:space="preserve"> населённы</w:t>
      </w:r>
      <w:r>
        <w:rPr>
          <w:sz w:val="28"/>
          <w:szCs w:val="26"/>
        </w:rPr>
        <w:t>й</w:t>
      </w:r>
      <w:r w:rsidRPr="0065567F">
        <w:rPr>
          <w:sz w:val="28"/>
          <w:szCs w:val="26"/>
        </w:rPr>
        <w:t xml:space="preserve"> пункт.</w:t>
      </w:r>
    </w:p>
    <w:p w:rsidR="00E33571" w:rsidRPr="0065567F" w:rsidRDefault="00E33571" w:rsidP="00E33571">
      <w:pPr>
        <w:shd w:val="clear" w:color="auto" w:fill="FFFFFF"/>
        <w:ind w:firstLine="900"/>
        <w:jc w:val="both"/>
        <w:rPr>
          <w:sz w:val="28"/>
        </w:rPr>
      </w:pPr>
      <w:r>
        <w:rPr>
          <w:sz w:val="28"/>
          <w:szCs w:val="26"/>
        </w:rPr>
        <w:t>Отсутствие дорог с</w:t>
      </w:r>
      <w:r w:rsidRPr="0065567F">
        <w:rPr>
          <w:sz w:val="28"/>
          <w:szCs w:val="26"/>
        </w:rPr>
        <w:t xml:space="preserve"> твёрдым покрытием практически разрушило развитие фермерских </w:t>
      </w:r>
      <w:r>
        <w:rPr>
          <w:sz w:val="28"/>
          <w:szCs w:val="26"/>
        </w:rPr>
        <w:t>хозяйств района. Ориентировочно</w:t>
      </w:r>
      <w:r w:rsidRPr="0065567F">
        <w:rPr>
          <w:sz w:val="28"/>
          <w:szCs w:val="26"/>
        </w:rPr>
        <w:t xml:space="preserve">  необходимо  построить</w:t>
      </w:r>
      <w:r>
        <w:rPr>
          <w:sz w:val="28"/>
          <w:szCs w:val="26"/>
        </w:rPr>
        <w:t xml:space="preserve"> 214,7 </w:t>
      </w:r>
      <w:r w:rsidRPr="0065567F">
        <w:rPr>
          <w:sz w:val="28"/>
          <w:szCs w:val="26"/>
        </w:rPr>
        <w:t>км  дорог с  твёрдым</w:t>
      </w:r>
      <w:r>
        <w:rPr>
          <w:sz w:val="28"/>
          <w:szCs w:val="26"/>
        </w:rPr>
        <w:t xml:space="preserve"> покрытием.</w:t>
      </w:r>
    </w:p>
    <w:p w:rsidR="00E33571" w:rsidRPr="0065567F" w:rsidRDefault="00E33571" w:rsidP="00E33571">
      <w:pPr>
        <w:shd w:val="clear" w:color="auto" w:fill="FFFFFF"/>
        <w:tabs>
          <w:tab w:val="left" w:pos="2093"/>
        </w:tabs>
        <w:ind w:firstLine="900"/>
        <w:jc w:val="both"/>
        <w:rPr>
          <w:sz w:val="28"/>
        </w:rPr>
      </w:pPr>
      <w:r>
        <w:rPr>
          <w:sz w:val="28"/>
          <w:szCs w:val="26"/>
        </w:rPr>
        <w:t xml:space="preserve">К автомобильным дорогам </w:t>
      </w:r>
      <w:r w:rsidRPr="0065567F">
        <w:rPr>
          <w:sz w:val="28"/>
          <w:szCs w:val="26"/>
        </w:rPr>
        <w:t>не</w:t>
      </w:r>
      <w:r>
        <w:rPr>
          <w:sz w:val="28"/>
          <w:szCs w:val="26"/>
        </w:rPr>
        <w:t xml:space="preserve"> общего </w:t>
      </w:r>
      <w:r w:rsidRPr="0065567F">
        <w:rPr>
          <w:sz w:val="28"/>
          <w:szCs w:val="26"/>
        </w:rPr>
        <w:t>пользования</w:t>
      </w:r>
      <w:r>
        <w:rPr>
          <w:sz w:val="28"/>
          <w:szCs w:val="26"/>
        </w:rPr>
        <w:t xml:space="preserve"> относятся </w:t>
      </w:r>
      <w:r w:rsidRPr="0065567F">
        <w:rPr>
          <w:sz w:val="28"/>
          <w:szCs w:val="26"/>
        </w:rPr>
        <w:t>автодороги,</w:t>
      </w:r>
      <w:r>
        <w:rPr>
          <w:sz w:val="28"/>
          <w:szCs w:val="26"/>
        </w:rPr>
        <w:t xml:space="preserve"> используемые ограниченным кругом</w:t>
      </w:r>
      <w:r w:rsidRPr="0065567F">
        <w:rPr>
          <w:sz w:val="28"/>
          <w:szCs w:val="26"/>
        </w:rPr>
        <w:t xml:space="preserve"> лиц и только для определённых целей в интересах</w:t>
      </w:r>
      <w:r>
        <w:rPr>
          <w:sz w:val="28"/>
          <w:szCs w:val="26"/>
        </w:rPr>
        <w:t xml:space="preserve"> решения государственных задач, а также обеспечивающие</w:t>
      </w:r>
      <w:r w:rsidRPr="0065567F">
        <w:rPr>
          <w:sz w:val="28"/>
          <w:szCs w:val="26"/>
        </w:rPr>
        <w:t xml:space="preserve"> внутри производственные и другие технологические перевозки</w:t>
      </w:r>
      <w:r>
        <w:rPr>
          <w:sz w:val="28"/>
          <w:szCs w:val="26"/>
        </w:rPr>
        <w:t>. На территории Брейтовского муниципального района дороги не общего пользования отсутствуют.</w:t>
      </w:r>
    </w:p>
    <w:p w:rsidR="00E33571" w:rsidRPr="0065567F" w:rsidRDefault="00E33571" w:rsidP="00E33571">
      <w:pPr>
        <w:shd w:val="clear" w:color="auto" w:fill="FFFFFF"/>
        <w:ind w:firstLine="900"/>
        <w:jc w:val="both"/>
        <w:rPr>
          <w:sz w:val="28"/>
        </w:rPr>
      </w:pPr>
      <w:r w:rsidRPr="0065567F">
        <w:rPr>
          <w:sz w:val="28"/>
        </w:rPr>
        <w:t>Проблемой Брейтовского муниципального района являются бесхозные автодо</w:t>
      </w:r>
      <w:r>
        <w:rPr>
          <w:sz w:val="28"/>
        </w:rPr>
        <w:t>роги.</w:t>
      </w:r>
      <w:r w:rsidRPr="0065567F">
        <w:rPr>
          <w:sz w:val="28"/>
        </w:rPr>
        <w:t xml:space="preserve"> На данный момент</w:t>
      </w:r>
      <w:r>
        <w:rPr>
          <w:sz w:val="28"/>
        </w:rPr>
        <w:t xml:space="preserve"> в муниципальную собственность принято 216,7 км дорог, которые требуют инвентаризации, составления реестра муниципальных и поселенческих автодорог, </w:t>
      </w:r>
      <w:r w:rsidRPr="0065567F">
        <w:rPr>
          <w:sz w:val="28"/>
        </w:rPr>
        <w:t>регистрации в государственном органе. Это требует больших финансовых затрат муниципаль</w:t>
      </w:r>
      <w:r>
        <w:rPr>
          <w:sz w:val="28"/>
        </w:rPr>
        <w:t>ного бюджета.</w:t>
      </w:r>
    </w:p>
    <w:p w:rsidR="00E33571" w:rsidRPr="0065567F" w:rsidRDefault="00E33571" w:rsidP="00E33571">
      <w:pPr>
        <w:shd w:val="clear" w:color="auto" w:fill="FFFFFF"/>
        <w:ind w:firstLine="900"/>
        <w:jc w:val="both"/>
        <w:rPr>
          <w:sz w:val="28"/>
        </w:rPr>
      </w:pPr>
      <w:r w:rsidRPr="0065567F">
        <w:rPr>
          <w:sz w:val="28"/>
        </w:rPr>
        <w:t>Задача 1-го этапа программы составление реестра автомобильных дорог района и разграничение по видам собственности.</w:t>
      </w:r>
    </w:p>
    <w:p w:rsidR="00E33571" w:rsidRPr="0065567F" w:rsidRDefault="00E33571" w:rsidP="00E33571">
      <w:pPr>
        <w:shd w:val="clear" w:color="auto" w:fill="FFFFFF"/>
        <w:ind w:firstLine="900"/>
        <w:jc w:val="both"/>
        <w:rPr>
          <w:sz w:val="28"/>
        </w:rPr>
      </w:pPr>
      <w:r w:rsidRPr="0065567F">
        <w:rPr>
          <w:sz w:val="28"/>
        </w:rPr>
        <w:t>Планирование работ по содержанию автомобильных дорог и искусственных сооружений на них осуществляется исходя из результатов оценки их состояния, транспортно-эксплуатационных показателей и имеющихся финансовых средств. Расчёт стоимости работ по содержанию автомобильных дорог общего пользования проведен в соответствии с «Руководством по оценке уровня содержания автомобильных дорог общего пользования, находящихся в государственной собственности Ярославской области», утверждённым постановлением Правительства Ярославской области от 02.07.1998г.№113-п.</w:t>
      </w:r>
    </w:p>
    <w:p w:rsidR="00E33571" w:rsidRPr="0065567F" w:rsidRDefault="00E33571" w:rsidP="00E33571">
      <w:pPr>
        <w:shd w:val="clear" w:color="auto" w:fill="FFFFFF"/>
        <w:ind w:firstLine="900"/>
        <w:jc w:val="both"/>
        <w:rPr>
          <w:sz w:val="28"/>
        </w:rPr>
      </w:pPr>
      <w:r w:rsidRPr="0065567F">
        <w:rPr>
          <w:sz w:val="28"/>
        </w:rPr>
        <w:t>В соответствии с «Руководством +» все автомобильные дороги по эксплуатационной значимости подразделяются на 4 списка.</w:t>
      </w:r>
    </w:p>
    <w:p w:rsidR="00E33571" w:rsidRPr="0065567F" w:rsidRDefault="00E33571" w:rsidP="00E33571">
      <w:pPr>
        <w:shd w:val="clear" w:color="auto" w:fill="FFFFFF"/>
        <w:ind w:firstLine="900"/>
        <w:jc w:val="both"/>
        <w:rPr>
          <w:sz w:val="28"/>
        </w:rPr>
      </w:pPr>
      <w:r w:rsidRPr="0065567F">
        <w:rPr>
          <w:sz w:val="28"/>
        </w:rPr>
        <w:lastRenderedPageBreak/>
        <w:t>К 1 списку относятся основные маршруты, осуществляющие наиважнейшие межобластные и внутриобластные транспортные связи.</w:t>
      </w:r>
    </w:p>
    <w:p w:rsidR="00E33571" w:rsidRPr="0065567F" w:rsidRDefault="00E33571" w:rsidP="00E33571">
      <w:pPr>
        <w:shd w:val="clear" w:color="auto" w:fill="FFFFFF"/>
        <w:ind w:firstLine="900"/>
        <w:jc w:val="both"/>
        <w:rPr>
          <w:sz w:val="28"/>
        </w:rPr>
      </w:pPr>
      <w:r w:rsidRPr="0065567F">
        <w:rPr>
          <w:sz w:val="28"/>
        </w:rPr>
        <w:t>К 2 списку относятся все автодороги, на которых имеется постоянное движение маршрутных автобусов, а также дороги, соединяющие центральные усадьбы сельхозпредприятий с центрами муниципальных округов области.</w:t>
      </w:r>
    </w:p>
    <w:p w:rsidR="00E33571" w:rsidRPr="0065567F" w:rsidRDefault="00E33571" w:rsidP="00E33571">
      <w:pPr>
        <w:shd w:val="clear" w:color="auto" w:fill="FFFFFF"/>
        <w:ind w:firstLine="900"/>
        <w:jc w:val="both"/>
        <w:rPr>
          <w:sz w:val="28"/>
        </w:rPr>
      </w:pPr>
      <w:r w:rsidRPr="0065567F">
        <w:rPr>
          <w:sz w:val="28"/>
        </w:rPr>
        <w:t>К 3 списку относятся дороги с твёрдым покрытием, не вошедшие в списки 1 и 2.</w:t>
      </w:r>
    </w:p>
    <w:p w:rsidR="00E33571" w:rsidRPr="0065567F" w:rsidRDefault="00E33571" w:rsidP="00E33571">
      <w:pPr>
        <w:shd w:val="clear" w:color="auto" w:fill="FFFFFF"/>
        <w:ind w:firstLine="900"/>
        <w:jc w:val="both"/>
        <w:rPr>
          <w:sz w:val="28"/>
        </w:rPr>
      </w:pPr>
      <w:r w:rsidRPr="0065567F">
        <w:rPr>
          <w:sz w:val="28"/>
        </w:rPr>
        <w:t>К 4 списку относятся грунтовые дороги.</w:t>
      </w:r>
    </w:p>
    <w:p w:rsidR="00E33571" w:rsidRPr="0065567F" w:rsidRDefault="00E33571" w:rsidP="00E33571">
      <w:pPr>
        <w:shd w:val="clear" w:color="auto" w:fill="FFFFFF"/>
        <w:ind w:firstLine="900"/>
        <w:jc w:val="both"/>
        <w:rPr>
          <w:sz w:val="28"/>
        </w:rPr>
      </w:pPr>
      <w:r w:rsidRPr="0065567F">
        <w:rPr>
          <w:sz w:val="28"/>
        </w:rPr>
        <w:t xml:space="preserve">Исходя из полного набора работ по содержанию автодорог, их технических характеристик, расчётная нормативная стоимость содержания </w:t>
      </w:r>
      <w:smartTag w:uri="urn:schemas-microsoft-com:office:smarttags" w:element="metricconverter">
        <w:smartTagPr>
          <w:attr w:name="ProductID" w:val="1 км"/>
        </w:smartTagPr>
        <w:r w:rsidRPr="0065567F">
          <w:rPr>
            <w:sz w:val="28"/>
          </w:rPr>
          <w:t>1 км</w:t>
        </w:r>
      </w:smartTag>
      <w:r w:rsidRPr="0065567F">
        <w:rPr>
          <w:sz w:val="28"/>
        </w:rPr>
        <w:t xml:space="preserve"> автодорог в год составляет в ценах </w:t>
      </w:r>
      <w:smartTag w:uri="urn:schemas-microsoft-com:office:smarttags" w:element="metricconverter">
        <w:smartTagPr>
          <w:attr w:name="ProductID" w:val="2000 г"/>
        </w:smartTagPr>
        <w:r w:rsidRPr="0065567F">
          <w:rPr>
            <w:sz w:val="28"/>
          </w:rPr>
          <w:t>2000 г</w:t>
        </w:r>
      </w:smartTag>
      <w:r w:rsidRPr="0065567F">
        <w:rPr>
          <w:sz w:val="28"/>
        </w:rPr>
        <w:t>.:</w:t>
      </w:r>
    </w:p>
    <w:p w:rsidR="00E33571" w:rsidRPr="0065567F" w:rsidRDefault="00E33571" w:rsidP="00E33571">
      <w:pPr>
        <w:widowControl w:val="0"/>
        <w:numPr>
          <w:ilvl w:val="0"/>
          <w:numId w:val="3"/>
        </w:numPr>
        <w:shd w:val="clear" w:color="auto" w:fill="FFFFFF"/>
        <w:tabs>
          <w:tab w:val="left" w:pos="591"/>
        </w:tabs>
        <w:autoSpaceDE w:val="0"/>
        <w:autoSpaceDN w:val="0"/>
        <w:adjustRightInd w:val="0"/>
        <w:ind w:firstLine="900"/>
        <w:jc w:val="both"/>
        <w:rPr>
          <w:sz w:val="28"/>
        </w:rPr>
      </w:pPr>
      <w:r w:rsidRPr="0065567F">
        <w:rPr>
          <w:sz w:val="28"/>
        </w:rPr>
        <w:t>список - 89,5 тыс. руб.;</w:t>
      </w:r>
    </w:p>
    <w:p w:rsidR="00E33571" w:rsidRPr="0065567F" w:rsidRDefault="00E33571" w:rsidP="00E33571">
      <w:pPr>
        <w:widowControl w:val="0"/>
        <w:numPr>
          <w:ilvl w:val="0"/>
          <w:numId w:val="3"/>
        </w:numPr>
        <w:shd w:val="clear" w:color="auto" w:fill="FFFFFF"/>
        <w:tabs>
          <w:tab w:val="left" w:pos="591"/>
        </w:tabs>
        <w:autoSpaceDE w:val="0"/>
        <w:autoSpaceDN w:val="0"/>
        <w:adjustRightInd w:val="0"/>
        <w:ind w:firstLine="900"/>
        <w:jc w:val="both"/>
        <w:rPr>
          <w:sz w:val="28"/>
        </w:rPr>
      </w:pPr>
      <w:r w:rsidRPr="0065567F">
        <w:rPr>
          <w:sz w:val="28"/>
        </w:rPr>
        <w:t>список - 54,5 тыс. руб.;</w:t>
      </w:r>
    </w:p>
    <w:p w:rsidR="00E33571" w:rsidRPr="0065567F" w:rsidRDefault="00E33571" w:rsidP="00E33571">
      <w:pPr>
        <w:widowControl w:val="0"/>
        <w:numPr>
          <w:ilvl w:val="0"/>
          <w:numId w:val="3"/>
        </w:numPr>
        <w:shd w:val="clear" w:color="auto" w:fill="FFFFFF"/>
        <w:tabs>
          <w:tab w:val="left" w:pos="591"/>
        </w:tabs>
        <w:autoSpaceDE w:val="0"/>
        <w:autoSpaceDN w:val="0"/>
        <w:adjustRightInd w:val="0"/>
        <w:ind w:firstLine="900"/>
        <w:jc w:val="both"/>
        <w:rPr>
          <w:sz w:val="28"/>
        </w:rPr>
      </w:pPr>
      <w:r w:rsidRPr="0065567F">
        <w:rPr>
          <w:sz w:val="28"/>
        </w:rPr>
        <w:t>список - 24,6 тыс. руб.;</w:t>
      </w:r>
    </w:p>
    <w:p w:rsidR="00E33571" w:rsidRPr="0065567F" w:rsidRDefault="00E33571" w:rsidP="00E33571">
      <w:pPr>
        <w:widowControl w:val="0"/>
        <w:numPr>
          <w:ilvl w:val="0"/>
          <w:numId w:val="3"/>
        </w:numPr>
        <w:shd w:val="clear" w:color="auto" w:fill="FFFFFF"/>
        <w:tabs>
          <w:tab w:val="left" w:pos="591"/>
        </w:tabs>
        <w:autoSpaceDE w:val="0"/>
        <w:autoSpaceDN w:val="0"/>
        <w:adjustRightInd w:val="0"/>
        <w:ind w:firstLine="900"/>
        <w:jc w:val="both"/>
        <w:rPr>
          <w:sz w:val="28"/>
        </w:rPr>
      </w:pPr>
      <w:r w:rsidRPr="0065567F">
        <w:rPr>
          <w:sz w:val="28"/>
        </w:rPr>
        <w:t>список - 7 тыс. руб.</w:t>
      </w:r>
    </w:p>
    <w:p w:rsidR="00E33571" w:rsidRPr="0065567F" w:rsidRDefault="00E33571" w:rsidP="00E33571">
      <w:pPr>
        <w:shd w:val="clear" w:color="auto" w:fill="FFFFFF"/>
        <w:ind w:firstLine="900"/>
        <w:jc w:val="both"/>
        <w:rPr>
          <w:sz w:val="28"/>
        </w:rPr>
      </w:pPr>
      <w:r w:rsidRPr="0065567F">
        <w:rPr>
          <w:sz w:val="28"/>
        </w:rPr>
        <w:t xml:space="preserve">При этом средневзвешенная расчётная нормативная стоимость содержания </w:t>
      </w:r>
      <w:smartTag w:uri="urn:schemas-microsoft-com:office:smarttags" w:element="metricconverter">
        <w:smartTagPr>
          <w:attr w:name="ProductID" w:val="1 км"/>
        </w:smartTagPr>
        <w:r w:rsidRPr="0065567F">
          <w:rPr>
            <w:sz w:val="28"/>
          </w:rPr>
          <w:t>1 км</w:t>
        </w:r>
        <w:r>
          <w:rPr>
            <w:sz w:val="28"/>
          </w:rPr>
          <w:t xml:space="preserve"> </w:t>
        </w:r>
      </w:smartTag>
      <w:r w:rsidRPr="0065567F">
        <w:rPr>
          <w:sz w:val="28"/>
        </w:rPr>
        <w:t xml:space="preserve"> автодорог должна составить 42,8 тыс. руб. (в ценах 2000 года).</w:t>
      </w:r>
    </w:p>
    <w:p w:rsidR="00E33571" w:rsidRPr="0065567F" w:rsidRDefault="00E33571" w:rsidP="00E33571">
      <w:pPr>
        <w:shd w:val="clear" w:color="auto" w:fill="FFFFFF"/>
        <w:ind w:firstLine="900"/>
        <w:jc w:val="both"/>
        <w:rPr>
          <w:sz w:val="28"/>
        </w:rPr>
      </w:pPr>
      <w:r w:rsidRPr="0065567F">
        <w:rPr>
          <w:sz w:val="28"/>
        </w:rPr>
        <w:t xml:space="preserve">Расчётная нормативная стоимость ремонта </w:t>
      </w:r>
      <w:smartTag w:uri="urn:schemas-microsoft-com:office:smarttags" w:element="metricconverter">
        <w:smartTagPr>
          <w:attr w:name="ProductID" w:val="1 км"/>
        </w:smartTagPr>
        <w:r w:rsidRPr="0065567F">
          <w:rPr>
            <w:sz w:val="28"/>
          </w:rPr>
          <w:t>1 км</w:t>
        </w:r>
      </w:smartTag>
      <w:r w:rsidRPr="0065567F">
        <w:rPr>
          <w:sz w:val="28"/>
        </w:rPr>
        <w:t xml:space="preserve"> автодорог составляет 1,7 млн. ру</w:t>
      </w:r>
      <w:r>
        <w:rPr>
          <w:sz w:val="28"/>
        </w:rPr>
        <w:t>б</w:t>
      </w:r>
      <w:r w:rsidRPr="0065567F">
        <w:rPr>
          <w:sz w:val="28"/>
        </w:rPr>
        <w:t>.</w:t>
      </w:r>
      <w:r>
        <w:rPr>
          <w:sz w:val="28"/>
        </w:rPr>
        <w:t xml:space="preserve"> </w:t>
      </w:r>
      <w:r w:rsidRPr="0065567F">
        <w:rPr>
          <w:sz w:val="28"/>
        </w:rPr>
        <w:t xml:space="preserve">(цены </w:t>
      </w:r>
      <w:smartTag w:uri="urn:schemas-microsoft-com:office:smarttags" w:element="metricconverter">
        <w:smartTagPr>
          <w:attr w:name="ProductID" w:val="2000 г"/>
        </w:smartTagPr>
        <w:r w:rsidRPr="0065567F">
          <w:rPr>
            <w:sz w:val="28"/>
          </w:rPr>
          <w:t>2000 г</w:t>
        </w:r>
      </w:smartTag>
      <w:r w:rsidRPr="0065567F">
        <w:rPr>
          <w:sz w:val="28"/>
        </w:rPr>
        <w:t xml:space="preserve">.). Фактически средняя стоимость капитального ремонта </w:t>
      </w:r>
      <w:smartTag w:uri="urn:schemas-microsoft-com:office:smarttags" w:element="metricconverter">
        <w:smartTagPr>
          <w:attr w:name="ProductID" w:val="1 км"/>
        </w:smartTagPr>
        <w:r w:rsidRPr="0065567F">
          <w:rPr>
            <w:sz w:val="28"/>
          </w:rPr>
          <w:t>1 км</w:t>
        </w:r>
      </w:smartTag>
      <w:r w:rsidRPr="0065567F">
        <w:rPr>
          <w:sz w:val="28"/>
        </w:rPr>
        <w:t xml:space="preserve"> автодорог составляет 5,6 млн. руб.</w:t>
      </w:r>
    </w:p>
    <w:p w:rsidR="00E33571" w:rsidRPr="0065567F" w:rsidRDefault="00E33571" w:rsidP="00E33571">
      <w:pPr>
        <w:shd w:val="clear" w:color="auto" w:fill="FFFFFF"/>
        <w:ind w:firstLine="900"/>
        <w:jc w:val="both"/>
        <w:rPr>
          <w:sz w:val="28"/>
        </w:rPr>
      </w:pPr>
      <w:r w:rsidRPr="0065567F">
        <w:rPr>
          <w:sz w:val="28"/>
        </w:rPr>
        <w:t xml:space="preserve">Фактическая средняя стоимость ремонта автодорог составляет 3,1 млн. руб. (данные департамента дорожного хозяйства Ярославской области </w:t>
      </w:r>
      <w:smartTag w:uri="urn:schemas-microsoft-com:office:smarttags" w:element="metricconverter">
        <w:smartTagPr>
          <w:attr w:name="ProductID" w:val="2007 г"/>
        </w:smartTagPr>
        <w:r w:rsidRPr="0065567F">
          <w:rPr>
            <w:sz w:val="28"/>
          </w:rPr>
          <w:t>2007 г</w:t>
        </w:r>
      </w:smartTag>
      <w:r w:rsidRPr="0065567F">
        <w:rPr>
          <w:sz w:val="28"/>
        </w:rPr>
        <w:t>.).</w:t>
      </w:r>
    </w:p>
    <w:p w:rsidR="00E33571" w:rsidRPr="0065567F" w:rsidRDefault="00E33571" w:rsidP="00E33571">
      <w:pPr>
        <w:shd w:val="clear" w:color="auto" w:fill="FFFFFF"/>
        <w:ind w:firstLine="900"/>
        <w:jc w:val="both"/>
        <w:rPr>
          <w:sz w:val="28"/>
        </w:rPr>
      </w:pPr>
      <w:r w:rsidRPr="0065567F">
        <w:rPr>
          <w:sz w:val="28"/>
        </w:rPr>
        <w:t xml:space="preserve">Средняя стоимость строительства </w:t>
      </w:r>
      <w:smartTag w:uri="urn:schemas-microsoft-com:office:smarttags" w:element="metricconverter">
        <w:smartTagPr>
          <w:attr w:name="ProductID" w:val="1 км"/>
        </w:smartTagPr>
        <w:r w:rsidRPr="0065567F">
          <w:rPr>
            <w:sz w:val="28"/>
          </w:rPr>
          <w:t>1 км</w:t>
        </w:r>
      </w:smartTag>
      <w:r>
        <w:rPr>
          <w:sz w:val="28"/>
        </w:rPr>
        <w:t xml:space="preserve"> автодорог составляет 15 млн. </w:t>
      </w:r>
      <w:r w:rsidRPr="0065567F">
        <w:rPr>
          <w:sz w:val="28"/>
        </w:rPr>
        <w:t>руб.</w:t>
      </w:r>
    </w:p>
    <w:p w:rsidR="00E33571" w:rsidRPr="0065567F" w:rsidRDefault="00E33571" w:rsidP="00E33571">
      <w:pPr>
        <w:shd w:val="clear" w:color="auto" w:fill="FFFFFF"/>
        <w:ind w:firstLine="900"/>
        <w:jc w:val="both"/>
        <w:rPr>
          <w:sz w:val="28"/>
        </w:rPr>
      </w:pPr>
      <w:r w:rsidRPr="0065567F">
        <w:rPr>
          <w:sz w:val="28"/>
        </w:rPr>
        <w:t>Учитывая ограниченность финансирования, а также определённый временной характер данной программы принято строительство автомобильных дорог с твёрдым покрытием до сельских населённых пунктов с численностью постоянно проживающего населения 20 человек и более.</w:t>
      </w:r>
    </w:p>
    <w:p w:rsidR="00E33571" w:rsidRPr="0065567F" w:rsidRDefault="00E33571" w:rsidP="00E33571">
      <w:pPr>
        <w:shd w:val="clear" w:color="auto" w:fill="FFFFFF"/>
        <w:ind w:firstLine="900"/>
        <w:jc w:val="both"/>
        <w:rPr>
          <w:sz w:val="28"/>
        </w:rPr>
      </w:pPr>
      <w:r w:rsidRPr="0065567F">
        <w:rPr>
          <w:sz w:val="28"/>
        </w:rPr>
        <w:t xml:space="preserve">Для соединения всех населённых пунктов дорогами с твёрдым покрытием необходимо построить </w:t>
      </w:r>
      <w:r>
        <w:rPr>
          <w:sz w:val="28"/>
        </w:rPr>
        <w:t>214,7</w:t>
      </w:r>
      <w:r w:rsidRPr="0065567F">
        <w:rPr>
          <w:sz w:val="28"/>
        </w:rPr>
        <w:t xml:space="preserve"> км дорог.</w:t>
      </w:r>
    </w:p>
    <w:p w:rsidR="00E33571" w:rsidRPr="0065567F" w:rsidRDefault="00E33571" w:rsidP="00E33571">
      <w:pPr>
        <w:shd w:val="clear" w:color="auto" w:fill="FFFFFF"/>
        <w:ind w:firstLine="900"/>
        <w:jc w:val="both"/>
        <w:rPr>
          <w:sz w:val="28"/>
        </w:rPr>
      </w:pPr>
      <w:r w:rsidRPr="0065567F">
        <w:rPr>
          <w:sz w:val="28"/>
        </w:rPr>
        <w:t>Невыполнение комплекса работ по ремонту существующих автомобильных дорог с твёрдым покрытием приведёт к обвальному износу дорожного полотна и резкому возрастанию финансовых затрат на восстановление.</w:t>
      </w:r>
    </w:p>
    <w:p w:rsidR="00E33571" w:rsidRPr="0065567F" w:rsidRDefault="00E33571" w:rsidP="00E33571">
      <w:pPr>
        <w:shd w:val="clear" w:color="auto" w:fill="FFFFFF"/>
        <w:ind w:firstLine="900"/>
        <w:jc w:val="both"/>
        <w:rPr>
          <w:sz w:val="28"/>
        </w:rPr>
      </w:pPr>
      <w:r w:rsidRPr="0065567F">
        <w:rPr>
          <w:sz w:val="28"/>
        </w:rPr>
        <w:t>Выполнение мероприятий по данной подпрограмме является частью большой работы по строительству автодорог, которую необходимо выполнить в ближай</w:t>
      </w:r>
      <w:r>
        <w:rPr>
          <w:sz w:val="28"/>
        </w:rPr>
        <w:t>шие десятилетия, ч</w:t>
      </w:r>
      <w:r w:rsidRPr="0065567F">
        <w:rPr>
          <w:sz w:val="28"/>
          <w:szCs w:val="32"/>
        </w:rPr>
        <w:t>то позволит обеспечить комплексное социально-экономическое развитие Брейтовского муниципального района.</w:t>
      </w:r>
    </w:p>
    <w:p w:rsidR="00E33571" w:rsidRPr="00971C9B" w:rsidRDefault="00E33571" w:rsidP="00E33571">
      <w:pPr>
        <w:shd w:val="clear" w:color="auto" w:fill="FFFFFF"/>
        <w:ind w:firstLine="900"/>
        <w:jc w:val="both"/>
        <w:rPr>
          <w:b/>
          <w:sz w:val="28"/>
        </w:rPr>
      </w:pPr>
      <w:r w:rsidRPr="00971C9B">
        <w:rPr>
          <w:b/>
          <w:sz w:val="28"/>
          <w:szCs w:val="32"/>
        </w:rPr>
        <w:t>Финансовое обеспечение:</w:t>
      </w:r>
    </w:p>
    <w:p w:rsidR="00E33571" w:rsidRDefault="00E33571" w:rsidP="00E33571">
      <w:pPr>
        <w:ind w:right="-79"/>
        <w:jc w:val="both"/>
        <w:rPr>
          <w:bCs/>
          <w:sz w:val="28"/>
          <w:szCs w:val="38"/>
        </w:rPr>
      </w:pPr>
      <w:r w:rsidRPr="0065567F">
        <w:rPr>
          <w:sz w:val="28"/>
          <w:szCs w:val="32"/>
        </w:rPr>
        <w:t>Общая стоимость программы</w:t>
      </w:r>
      <w:r>
        <w:rPr>
          <w:sz w:val="28"/>
          <w:szCs w:val="32"/>
        </w:rPr>
        <w:t>,   в</w:t>
      </w:r>
      <w:r w:rsidRPr="003C4A99">
        <w:rPr>
          <w:bCs/>
          <w:sz w:val="28"/>
          <w:szCs w:val="38"/>
        </w:rPr>
        <w:t>сего</w:t>
      </w:r>
      <w:r>
        <w:rPr>
          <w:bCs/>
          <w:sz w:val="28"/>
          <w:szCs w:val="38"/>
        </w:rPr>
        <w:t xml:space="preserve"> - 30,023 </w:t>
      </w:r>
      <w:r w:rsidRPr="003C4A99">
        <w:rPr>
          <w:bCs/>
          <w:sz w:val="28"/>
          <w:szCs w:val="38"/>
        </w:rPr>
        <w:t>млн. руб.</w:t>
      </w:r>
      <w:r>
        <w:rPr>
          <w:bCs/>
          <w:sz w:val="28"/>
          <w:szCs w:val="38"/>
        </w:rPr>
        <w:t xml:space="preserve">,  </w:t>
      </w:r>
      <w:r w:rsidRPr="003C4A99">
        <w:rPr>
          <w:bCs/>
          <w:sz w:val="28"/>
          <w:szCs w:val="38"/>
        </w:rPr>
        <w:t>в том числе:</w:t>
      </w:r>
      <w:r>
        <w:rPr>
          <w:bCs/>
          <w:sz w:val="28"/>
          <w:szCs w:val="38"/>
        </w:rPr>
        <w:t xml:space="preserve"> об</w:t>
      </w:r>
      <w:r w:rsidRPr="003C4A99">
        <w:rPr>
          <w:bCs/>
          <w:sz w:val="28"/>
          <w:szCs w:val="38"/>
        </w:rPr>
        <w:t>ластной бюджет</w:t>
      </w:r>
      <w:r>
        <w:rPr>
          <w:bCs/>
          <w:sz w:val="28"/>
          <w:szCs w:val="38"/>
        </w:rPr>
        <w:t xml:space="preserve"> </w:t>
      </w:r>
      <w:r w:rsidRPr="003C4A99">
        <w:rPr>
          <w:bCs/>
          <w:sz w:val="28"/>
          <w:szCs w:val="38"/>
        </w:rPr>
        <w:t xml:space="preserve">- </w:t>
      </w:r>
      <w:r>
        <w:rPr>
          <w:bCs/>
          <w:sz w:val="28"/>
          <w:szCs w:val="38"/>
        </w:rPr>
        <w:t>28,522</w:t>
      </w:r>
      <w:r w:rsidRPr="003C4A99">
        <w:rPr>
          <w:bCs/>
          <w:sz w:val="28"/>
          <w:szCs w:val="38"/>
        </w:rPr>
        <w:t xml:space="preserve"> млн. руб.</w:t>
      </w:r>
      <w:r>
        <w:rPr>
          <w:bCs/>
          <w:sz w:val="28"/>
          <w:szCs w:val="38"/>
        </w:rPr>
        <w:t xml:space="preserve">, местный бюджет </w:t>
      </w:r>
      <w:r w:rsidRPr="003C4A99">
        <w:rPr>
          <w:bCs/>
          <w:sz w:val="28"/>
          <w:szCs w:val="38"/>
        </w:rPr>
        <w:t>-</w:t>
      </w:r>
      <w:r>
        <w:rPr>
          <w:bCs/>
          <w:sz w:val="28"/>
          <w:szCs w:val="38"/>
        </w:rPr>
        <w:t xml:space="preserve"> 1,501</w:t>
      </w:r>
      <w:r w:rsidRPr="003C4A99">
        <w:rPr>
          <w:bCs/>
          <w:sz w:val="28"/>
          <w:szCs w:val="38"/>
        </w:rPr>
        <w:t xml:space="preserve"> млн. руб.</w:t>
      </w:r>
    </w:p>
    <w:p w:rsidR="00E33571" w:rsidRDefault="00E33571" w:rsidP="00E33571">
      <w:pPr>
        <w:shd w:val="clear" w:color="auto" w:fill="FFFFFF"/>
        <w:jc w:val="both"/>
        <w:rPr>
          <w:sz w:val="28"/>
          <w:szCs w:val="32"/>
        </w:rPr>
      </w:pPr>
      <w:r w:rsidRPr="0065567F">
        <w:rPr>
          <w:sz w:val="28"/>
          <w:szCs w:val="32"/>
        </w:rPr>
        <w:t>Источники финансирования: бюджет Брейтовского муниципального района, бюджет</w:t>
      </w:r>
      <w:r>
        <w:rPr>
          <w:sz w:val="28"/>
          <w:szCs w:val="32"/>
        </w:rPr>
        <w:t>ы</w:t>
      </w:r>
      <w:r w:rsidRPr="0065567F">
        <w:rPr>
          <w:sz w:val="28"/>
          <w:szCs w:val="32"/>
        </w:rPr>
        <w:t xml:space="preserve"> сельских </w:t>
      </w:r>
      <w:r>
        <w:rPr>
          <w:sz w:val="28"/>
          <w:szCs w:val="32"/>
        </w:rPr>
        <w:t>поселений</w:t>
      </w:r>
      <w:r w:rsidRPr="0065567F">
        <w:rPr>
          <w:sz w:val="28"/>
          <w:szCs w:val="32"/>
        </w:rPr>
        <w:t>, бюджет Ярославской облас</w:t>
      </w:r>
      <w:r>
        <w:rPr>
          <w:sz w:val="28"/>
          <w:szCs w:val="32"/>
        </w:rPr>
        <w:t xml:space="preserve">ти. </w:t>
      </w:r>
    </w:p>
    <w:p w:rsidR="00E33571" w:rsidRPr="00971C9B" w:rsidRDefault="00E33571" w:rsidP="00E33571">
      <w:pPr>
        <w:shd w:val="clear" w:color="auto" w:fill="FFFFFF"/>
        <w:jc w:val="both"/>
        <w:rPr>
          <w:b/>
          <w:sz w:val="28"/>
        </w:rPr>
      </w:pPr>
      <w:r w:rsidRPr="00971C9B">
        <w:rPr>
          <w:b/>
          <w:sz w:val="28"/>
          <w:szCs w:val="32"/>
        </w:rPr>
        <w:lastRenderedPageBreak/>
        <w:t>Нормативно-правовая база:</w:t>
      </w:r>
    </w:p>
    <w:p w:rsidR="00E33571" w:rsidRPr="0065567F" w:rsidRDefault="00E33571" w:rsidP="00E33571">
      <w:pPr>
        <w:shd w:val="clear" w:color="auto" w:fill="FFFFFF"/>
        <w:jc w:val="both"/>
        <w:rPr>
          <w:sz w:val="28"/>
        </w:rPr>
      </w:pPr>
      <w:r w:rsidRPr="0065567F">
        <w:rPr>
          <w:sz w:val="28"/>
          <w:szCs w:val="32"/>
        </w:rPr>
        <w:t>Нормативные акты РФ:</w:t>
      </w:r>
    </w:p>
    <w:p w:rsidR="00E33571" w:rsidRPr="0065567F" w:rsidRDefault="00E33571" w:rsidP="00E33571">
      <w:pPr>
        <w:shd w:val="clear" w:color="auto" w:fill="FFFFFF"/>
        <w:jc w:val="both"/>
        <w:rPr>
          <w:sz w:val="28"/>
        </w:rPr>
      </w:pPr>
      <w:r>
        <w:rPr>
          <w:sz w:val="28"/>
          <w:szCs w:val="32"/>
        </w:rPr>
        <w:t xml:space="preserve">Федеральный закон </w:t>
      </w:r>
      <w:r w:rsidRPr="0065567F">
        <w:rPr>
          <w:sz w:val="28"/>
          <w:szCs w:val="32"/>
        </w:rPr>
        <w:t>«О безопасности дорожного движения» от 1</w:t>
      </w:r>
      <w:r>
        <w:rPr>
          <w:sz w:val="28"/>
          <w:szCs w:val="32"/>
        </w:rPr>
        <w:t>0.12.1</w:t>
      </w:r>
      <w:r w:rsidRPr="0065567F">
        <w:rPr>
          <w:sz w:val="28"/>
          <w:szCs w:val="32"/>
        </w:rPr>
        <w:t>995г.№196-ФЗ</w:t>
      </w:r>
    </w:p>
    <w:p w:rsidR="00E33571" w:rsidRPr="0065567F" w:rsidRDefault="00E33571" w:rsidP="00E33571">
      <w:pPr>
        <w:shd w:val="clear" w:color="auto" w:fill="FFFFFF"/>
        <w:jc w:val="both"/>
        <w:rPr>
          <w:sz w:val="28"/>
        </w:rPr>
      </w:pPr>
      <w:r w:rsidRPr="0065567F">
        <w:rPr>
          <w:sz w:val="28"/>
          <w:szCs w:val="32"/>
        </w:rPr>
        <w:t>Действующие нормы и правила транспортного законодательства</w:t>
      </w:r>
    </w:p>
    <w:p w:rsidR="00E33571" w:rsidRPr="0065567F" w:rsidRDefault="00E33571" w:rsidP="00E33571">
      <w:pPr>
        <w:shd w:val="clear" w:color="auto" w:fill="FFFFFF"/>
        <w:jc w:val="both"/>
        <w:rPr>
          <w:sz w:val="28"/>
        </w:rPr>
      </w:pPr>
      <w:r w:rsidRPr="0065567F">
        <w:rPr>
          <w:sz w:val="28"/>
          <w:szCs w:val="32"/>
        </w:rPr>
        <w:t>Гражданский кодекс РФ</w:t>
      </w:r>
    </w:p>
    <w:p w:rsidR="00E33571" w:rsidRPr="0065567F" w:rsidRDefault="00E33571" w:rsidP="00E33571">
      <w:pPr>
        <w:shd w:val="clear" w:color="auto" w:fill="FFFFFF"/>
        <w:jc w:val="both"/>
        <w:rPr>
          <w:sz w:val="28"/>
        </w:rPr>
      </w:pPr>
      <w:r w:rsidRPr="0065567F">
        <w:rPr>
          <w:sz w:val="28"/>
          <w:szCs w:val="32"/>
        </w:rPr>
        <w:t>Кодекс Российской Федерации об административных правонарушениях</w:t>
      </w:r>
    </w:p>
    <w:p w:rsidR="00E33571" w:rsidRPr="0065567F" w:rsidRDefault="00E33571" w:rsidP="00E33571">
      <w:pPr>
        <w:shd w:val="clear" w:color="auto" w:fill="FFFFFF"/>
        <w:jc w:val="both"/>
        <w:rPr>
          <w:sz w:val="28"/>
        </w:rPr>
      </w:pPr>
      <w:r w:rsidRPr="0065567F">
        <w:rPr>
          <w:sz w:val="28"/>
          <w:szCs w:val="32"/>
        </w:rPr>
        <w:t>Налоговый кодекс РФ</w:t>
      </w:r>
    </w:p>
    <w:p w:rsidR="00E33571" w:rsidRPr="0065567F" w:rsidRDefault="00E33571" w:rsidP="00E33571">
      <w:pPr>
        <w:shd w:val="clear" w:color="auto" w:fill="FFFFFF"/>
        <w:jc w:val="both"/>
        <w:rPr>
          <w:sz w:val="28"/>
        </w:rPr>
      </w:pPr>
      <w:r w:rsidRPr="0065567F">
        <w:rPr>
          <w:sz w:val="28"/>
          <w:szCs w:val="32"/>
        </w:rPr>
        <w:t>Бюджетный кодекс РФ</w:t>
      </w:r>
    </w:p>
    <w:p w:rsidR="00E33571" w:rsidRPr="0065567F" w:rsidRDefault="00E33571" w:rsidP="00E33571">
      <w:pPr>
        <w:shd w:val="clear" w:color="auto" w:fill="FFFFFF"/>
        <w:jc w:val="both"/>
        <w:rPr>
          <w:sz w:val="28"/>
        </w:rPr>
      </w:pPr>
      <w:r w:rsidRPr="0065567F">
        <w:rPr>
          <w:sz w:val="28"/>
          <w:szCs w:val="32"/>
        </w:rPr>
        <w:t>Нормативные акты субъекта РФ:</w:t>
      </w:r>
    </w:p>
    <w:p w:rsidR="00E33571" w:rsidRPr="0065567F" w:rsidRDefault="00E33571" w:rsidP="00E33571">
      <w:pPr>
        <w:shd w:val="clear" w:color="auto" w:fill="FFFFFF"/>
        <w:jc w:val="both"/>
        <w:rPr>
          <w:sz w:val="28"/>
        </w:rPr>
      </w:pPr>
      <w:r w:rsidRPr="0065567F">
        <w:rPr>
          <w:sz w:val="28"/>
          <w:szCs w:val="32"/>
        </w:rPr>
        <w:t>Постановление  Администрации  Ярославской  области  от  08</w:t>
      </w:r>
      <w:r>
        <w:rPr>
          <w:sz w:val="28"/>
          <w:szCs w:val="32"/>
        </w:rPr>
        <w:t>.10</w:t>
      </w:r>
      <w:r w:rsidRPr="0065567F">
        <w:rPr>
          <w:sz w:val="28"/>
          <w:szCs w:val="32"/>
        </w:rPr>
        <w:t>.2004  г.  №  173  «Об</w:t>
      </w:r>
      <w:r>
        <w:rPr>
          <w:sz w:val="28"/>
          <w:szCs w:val="32"/>
        </w:rPr>
        <w:t xml:space="preserve"> </w:t>
      </w:r>
      <w:r w:rsidRPr="0065567F">
        <w:rPr>
          <w:sz w:val="28"/>
          <w:szCs w:val="32"/>
        </w:rPr>
        <w:t>о</w:t>
      </w:r>
      <w:r>
        <w:rPr>
          <w:sz w:val="28"/>
          <w:szCs w:val="32"/>
        </w:rPr>
        <w:t>бластной целевой программе «Повышение безопасности</w:t>
      </w:r>
      <w:r w:rsidRPr="0065567F">
        <w:rPr>
          <w:sz w:val="28"/>
          <w:szCs w:val="32"/>
        </w:rPr>
        <w:t xml:space="preserve"> дорож</w:t>
      </w:r>
      <w:r>
        <w:rPr>
          <w:sz w:val="28"/>
          <w:szCs w:val="32"/>
        </w:rPr>
        <w:t xml:space="preserve">ного движения </w:t>
      </w:r>
      <w:r w:rsidRPr="0065567F">
        <w:rPr>
          <w:sz w:val="28"/>
          <w:szCs w:val="32"/>
        </w:rPr>
        <w:t>в</w:t>
      </w:r>
      <w:r>
        <w:rPr>
          <w:sz w:val="28"/>
          <w:szCs w:val="32"/>
        </w:rPr>
        <w:t xml:space="preserve"> </w:t>
      </w:r>
      <w:r w:rsidRPr="0065567F">
        <w:rPr>
          <w:sz w:val="28"/>
          <w:szCs w:val="32"/>
        </w:rPr>
        <w:t>Ярославской области» на 2005-2006 годы».</w:t>
      </w:r>
    </w:p>
    <w:p w:rsidR="00E33571" w:rsidRPr="0065567F" w:rsidRDefault="00E33571" w:rsidP="00E33571">
      <w:pPr>
        <w:shd w:val="clear" w:color="auto" w:fill="FFFFFF"/>
        <w:jc w:val="both"/>
        <w:rPr>
          <w:sz w:val="28"/>
        </w:rPr>
      </w:pPr>
      <w:r w:rsidRPr="0065567F">
        <w:rPr>
          <w:sz w:val="28"/>
          <w:szCs w:val="32"/>
        </w:rPr>
        <w:t>Постановление Губернато</w:t>
      </w:r>
      <w:r>
        <w:rPr>
          <w:sz w:val="28"/>
          <w:szCs w:val="32"/>
        </w:rPr>
        <w:t>ра Ярославской области от 11.04.</w:t>
      </w:r>
      <w:r w:rsidRPr="0065567F">
        <w:rPr>
          <w:sz w:val="28"/>
          <w:szCs w:val="32"/>
        </w:rPr>
        <w:t>2001г. № 225 «О программе</w:t>
      </w:r>
      <w:r>
        <w:rPr>
          <w:sz w:val="28"/>
          <w:szCs w:val="32"/>
        </w:rPr>
        <w:t xml:space="preserve"> </w:t>
      </w:r>
      <w:r w:rsidRPr="0065567F">
        <w:rPr>
          <w:sz w:val="28"/>
          <w:szCs w:val="32"/>
        </w:rPr>
        <w:t>школьный автобус».</w:t>
      </w:r>
    </w:p>
    <w:p w:rsidR="00E33571" w:rsidRDefault="00E33571" w:rsidP="00E33571">
      <w:pPr>
        <w:shd w:val="clear" w:color="auto" w:fill="FFFFFF"/>
        <w:jc w:val="both"/>
        <w:rPr>
          <w:sz w:val="28"/>
          <w:szCs w:val="32"/>
        </w:rPr>
      </w:pPr>
      <w:r w:rsidRPr="0065567F">
        <w:rPr>
          <w:sz w:val="28"/>
          <w:szCs w:val="32"/>
        </w:rPr>
        <w:t xml:space="preserve">Нормативные акты </w:t>
      </w:r>
      <w:r>
        <w:rPr>
          <w:sz w:val="28"/>
          <w:szCs w:val="32"/>
        </w:rPr>
        <w:t>органов местного самоуправления.</w:t>
      </w:r>
    </w:p>
    <w:p w:rsidR="00E33571" w:rsidRPr="0065567F" w:rsidRDefault="00E33571" w:rsidP="00E33571">
      <w:pPr>
        <w:shd w:val="clear" w:color="auto" w:fill="FFFFFF"/>
        <w:ind w:firstLine="90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0"/>
        <w:gridCol w:w="1440"/>
        <w:gridCol w:w="1310"/>
        <w:gridCol w:w="1418"/>
        <w:gridCol w:w="1984"/>
      </w:tblGrid>
      <w:tr w:rsidR="00E33571" w:rsidRPr="00CB371B" w:rsidTr="000C6901">
        <w:tc>
          <w:tcPr>
            <w:tcW w:w="3170" w:type="dxa"/>
            <w:tcBorders>
              <w:tl2br w:val="single" w:sz="4" w:space="0" w:color="auto"/>
            </w:tcBorders>
          </w:tcPr>
          <w:p w:rsidR="00E33571" w:rsidRPr="00CB371B" w:rsidRDefault="00E33571" w:rsidP="000C6901">
            <w:pPr>
              <w:tabs>
                <w:tab w:val="right" w:pos="3312"/>
              </w:tabs>
            </w:pPr>
          </w:p>
          <w:p w:rsidR="00E33571" w:rsidRPr="00CB371B" w:rsidRDefault="00E33571" w:rsidP="000C6901">
            <w:pPr>
              <w:tabs>
                <w:tab w:val="right" w:pos="3017"/>
              </w:tabs>
            </w:pPr>
            <w:r w:rsidRPr="00CB371B">
              <w:t>Источник</w:t>
            </w:r>
            <w:r w:rsidRPr="00CB371B">
              <w:tab/>
              <w:t>год</w:t>
            </w:r>
          </w:p>
          <w:p w:rsidR="00E33571" w:rsidRPr="00CB371B" w:rsidRDefault="00E33571" w:rsidP="000C6901">
            <w:r w:rsidRPr="00CB371B">
              <w:t>финансирования</w:t>
            </w:r>
          </w:p>
        </w:tc>
        <w:tc>
          <w:tcPr>
            <w:tcW w:w="1440" w:type="dxa"/>
          </w:tcPr>
          <w:p w:rsidR="00E33571" w:rsidRPr="00CB371B" w:rsidRDefault="00E33571" w:rsidP="000C6901">
            <w:pPr>
              <w:jc w:val="center"/>
            </w:pPr>
          </w:p>
          <w:p w:rsidR="00E33571" w:rsidRPr="00CB371B" w:rsidRDefault="00E33571" w:rsidP="000C6901">
            <w:pPr>
              <w:jc w:val="center"/>
            </w:pPr>
            <w:r>
              <w:t>2014 год</w:t>
            </w:r>
          </w:p>
        </w:tc>
        <w:tc>
          <w:tcPr>
            <w:tcW w:w="1310" w:type="dxa"/>
          </w:tcPr>
          <w:p w:rsidR="00E33571" w:rsidRPr="00CB371B" w:rsidRDefault="00E33571" w:rsidP="000C6901">
            <w:pPr>
              <w:jc w:val="center"/>
            </w:pPr>
          </w:p>
          <w:p w:rsidR="00E33571" w:rsidRPr="00CB371B" w:rsidRDefault="00E33571" w:rsidP="000C6901">
            <w:pPr>
              <w:jc w:val="center"/>
            </w:pPr>
            <w:r>
              <w:t>2015 год</w:t>
            </w:r>
          </w:p>
        </w:tc>
        <w:tc>
          <w:tcPr>
            <w:tcW w:w="1418" w:type="dxa"/>
          </w:tcPr>
          <w:p w:rsidR="00E33571" w:rsidRPr="00CB371B" w:rsidRDefault="00E33571" w:rsidP="000C6901">
            <w:pPr>
              <w:jc w:val="center"/>
            </w:pPr>
          </w:p>
          <w:p w:rsidR="00E33571" w:rsidRPr="00CB371B" w:rsidRDefault="00E33571" w:rsidP="000C6901">
            <w:pPr>
              <w:jc w:val="center"/>
            </w:pPr>
            <w:r w:rsidRPr="00CB371B">
              <w:t>201</w:t>
            </w:r>
            <w:r>
              <w:t>6 год</w:t>
            </w:r>
          </w:p>
        </w:tc>
        <w:tc>
          <w:tcPr>
            <w:tcW w:w="1984" w:type="dxa"/>
          </w:tcPr>
          <w:p w:rsidR="00E33571" w:rsidRDefault="00E33571" w:rsidP="000C6901">
            <w:pPr>
              <w:jc w:val="center"/>
            </w:pPr>
            <w:r w:rsidRPr="00CB371B">
              <w:t xml:space="preserve">Всего </w:t>
            </w:r>
            <w:r>
              <w:t>на</w:t>
            </w:r>
          </w:p>
          <w:p w:rsidR="00E33571" w:rsidRPr="00CB371B" w:rsidRDefault="00E33571" w:rsidP="000C6901">
            <w:pPr>
              <w:jc w:val="center"/>
            </w:pPr>
            <w:r>
              <w:t>2014-2016</w:t>
            </w:r>
            <w:r w:rsidRPr="00CB371B">
              <w:t xml:space="preserve"> г</w:t>
            </w:r>
            <w:r>
              <w:t>.</w:t>
            </w:r>
            <w:r w:rsidRPr="00CB371B">
              <w:t>г</w:t>
            </w:r>
            <w:r>
              <w:t>.</w:t>
            </w:r>
          </w:p>
        </w:tc>
      </w:tr>
      <w:tr w:rsidR="00E33571" w:rsidRPr="00CB371B" w:rsidTr="000C6901">
        <w:tc>
          <w:tcPr>
            <w:tcW w:w="3170" w:type="dxa"/>
          </w:tcPr>
          <w:p w:rsidR="00E33571" w:rsidRPr="00CB371B" w:rsidRDefault="00E33571" w:rsidP="000C6901">
            <w:r w:rsidRPr="00CB371B">
              <w:t>Средства областного бюджета, тыс. руб.</w:t>
            </w:r>
          </w:p>
        </w:tc>
        <w:tc>
          <w:tcPr>
            <w:tcW w:w="1440" w:type="dxa"/>
          </w:tcPr>
          <w:p w:rsidR="00E33571" w:rsidRPr="00CB371B" w:rsidRDefault="00E33571" w:rsidP="000C6901">
            <w:pPr>
              <w:jc w:val="center"/>
            </w:pPr>
            <w:r>
              <w:t>6981,000</w:t>
            </w:r>
          </w:p>
        </w:tc>
        <w:tc>
          <w:tcPr>
            <w:tcW w:w="1310" w:type="dxa"/>
          </w:tcPr>
          <w:p w:rsidR="00E33571" w:rsidRPr="00CB371B" w:rsidRDefault="00E33571" w:rsidP="000C6901">
            <w:pPr>
              <w:jc w:val="center"/>
            </w:pPr>
            <w:r>
              <w:t>10309,000</w:t>
            </w:r>
          </w:p>
        </w:tc>
        <w:tc>
          <w:tcPr>
            <w:tcW w:w="1418" w:type="dxa"/>
          </w:tcPr>
          <w:p w:rsidR="00E33571" w:rsidRPr="00CB371B" w:rsidRDefault="00E33571" w:rsidP="000C6901">
            <w:pPr>
              <w:jc w:val="center"/>
            </w:pPr>
            <w:r>
              <w:t>11232,000</w:t>
            </w:r>
          </w:p>
        </w:tc>
        <w:tc>
          <w:tcPr>
            <w:tcW w:w="1984" w:type="dxa"/>
          </w:tcPr>
          <w:p w:rsidR="00E33571" w:rsidRPr="00CB371B" w:rsidRDefault="00E33571" w:rsidP="000C6901">
            <w:pPr>
              <w:jc w:val="center"/>
            </w:pPr>
            <w:r>
              <w:t>28522,000</w:t>
            </w:r>
          </w:p>
        </w:tc>
      </w:tr>
      <w:tr w:rsidR="00E33571" w:rsidRPr="00CB371B" w:rsidTr="000C6901">
        <w:tc>
          <w:tcPr>
            <w:tcW w:w="3170" w:type="dxa"/>
          </w:tcPr>
          <w:p w:rsidR="00E33571" w:rsidRPr="00CB371B" w:rsidRDefault="00E33571" w:rsidP="000C6901">
            <w:r w:rsidRPr="00CB371B">
              <w:t xml:space="preserve">Средства </w:t>
            </w:r>
            <w:r>
              <w:t xml:space="preserve">местного </w:t>
            </w:r>
            <w:r w:rsidRPr="00CB371B">
              <w:t>бюджет</w:t>
            </w:r>
            <w:r>
              <w:t>а</w:t>
            </w:r>
            <w:r w:rsidRPr="00CB371B">
              <w:t>, тыс. руб.</w:t>
            </w:r>
          </w:p>
        </w:tc>
        <w:tc>
          <w:tcPr>
            <w:tcW w:w="1440" w:type="dxa"/>
          </w:tcPr>
          <w:p w:rsidR="00E33571" w:rsidRPr="00CB371B" w:rsidRDefault="00E33571" w:rsidP="000C6901">
            <w:pPr>
              <w:jc w:val="center"/>
            </w:pPr>
            <w:r>
              <w:t>367,422</w:t>
            </w:r>
          </w:p>
        </w:tc>
        <w:tc>
          <w:tcPr>
            <w:tcW w:w="1310" w:type="dxa"/>
          </w:tcPr>
          <w:p w:rsidR="00E33571" w:rsidRPr="00CB371B" w:rsidRDefault="00E33571" w:rsidP="000C6901">
            <w:pPr>
              <w:jc w:val="center"/>
            </w:pPr>
            <w:r>
              <w:t>542,579</w:t>
            </w:r>
          </w:p>
        </w:tc>
        <w:tc>
          <w:tcPr>
            <w:tcW w:w="1418" w:type="dxa"/>
          </w:tcPr>
          <w:p w:rsidR="00E33571" w:rsidRPr="00CB371B" w:rsidRDefault="00E33571" w:rsidP="000C6901">
            <w:pPr>
              <w:jc w:val="center"/>
            </w:pPr>
            <w:r>
              <w:t>591,158</w:t>
            </w:r>
          </w:p>
        </w:tc>
        <w:tc>
          <w:tcPr>
            <w:tcW w:w="1984" w:type="dxa"/>
          </w:tcPr>
          <w:p w:rsidR="00E33571" w:rsidRPr="00CB371B" w:rsidRDefault="00E33571" w:rsidP="000C6901">
            <w:pPr>
              <w:jc w:val="center"/>
            </w:pPr>
            <w:r>
              <w:t>1501,159</w:t>
            </w:r>
          </w:p>
        </w:tc>
      </w:tr>
      <w:tr w:rsidR="00E33571" w:rsidRPr="00CB371B" w:rsidTr="000C6901">
        <w:tc>
          <w:tcPr>
            <w:tcW w:w="3170" w:type="dxa"/>
          </w:tcPr>
          <w:p w:rsidR="00E33571" w:rsidRPr="00CB371B" w:rsidRDefault="00E33571" w:rsidP="000C6901">
            <w:r w:rsidRPr="00CB371B">
              <w:t>Всего, тыс. руб.</w:t>
            </w:r>
          </w:p>
        </w:tc>
        <w:tc>
          <w:tcPr>
            <w:tcW w:w="1440" w:type="dxa"/>
          </w:tcPr>
          <w:p w:rsidR="00E33571" w:rsidRPr="00CB371B" w:rsidRDefault="00E33571" w:rsidP="000C6901">
            <w:pPr>
              <w:jc w:val="center"/>
            </w:pPr>
            <w:r>
              <w:t>7348,422</w:t>
            </w:r>
          </w:p>
        </w:tc>
        <w:tc>
          <w:tcPr>
            <w:tcW w:w="1310" w:type="dxa"/>
          </w:tcPr>
          <w:p w:rsidR="00E33571" w:rsidRPr="00CB371B" w:rsidRDefault="00E33571" w:rsidP="000C6901">
            <w:pPr>
              <w:jc w:val="center"/>
            </w:pPr>
            <w:r>
              <w:t>10851,579</w:t>
            </w:r>
          </w:p>
        </w:tc>
        <w:tc>
          <w:tcPr>
            <w:tcW w:w="1418" w:type="dxa"/>
          </w:tcPr>
          <w:p w:rsidR="00E33571" w:rsidRPr="00CB371B" w:rsidRDefault="00E33571" w:rsidP="000C6901">
            <w:pPr>
              <w:jc w:val="center"/>
            </w:pPr>
            <w:r>
              <w:t>11823,158</w:t>
            </w:r>
          </w:p>
        </w:tc>
        <w:tc>
          <w:tcPr>
            <w:tcW w:w="1984" w:type="dxa"/>
          </w:tcPr>
          <w:p w:rsidR="00E33571" w:rsidRPr="00CB371B" w:rsidRDefault="00E33571" w:rsidP="000C6901">
            <w:pPr>
              <w:jc w:val="center"/>
            </w:pPr>
            <w:r>
              <w:t>30023,159</w:t>
            </w:r>
          </w:p>
        </w:tc>
      </w:tr>
    </w:tbl>
    <w:p w:rsidR="00E33571" w:rsidRPr="0065567F" w:rsidRDefault="00E33571" w:rsidP="00E33571">
      <w:pPr>
        <w:ind w:firstLine="900"/>
        <w:jc w:val="both"/>
        <w:rPr>
          <w:sz w:val="28"/>
        </w:rPr>
      </w:pPr>
    </w:p>
    <w:p w:rsidR="00E33571" w:rsidRDefault="00E33571" w:rsidP="00E33571"/>
    <w:p w:rsidR="00E33571" w:rsidRDefault="00E33571" w:rsidP="00E33571"/>
    <w:p w:rsidR="00E33571" w:rsidRDefault="00E33571"/>
    <w:sectPr w:rsidR="00E33571" w:rsidSect="00AF2436">
      <w:headerReference w:type="even" r:id="rId8"/>
      <w:headerReference w:type="default" r:id="rId9"/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5B2" w:rsidRDefault="005025B2" w:rsidP="001363E0">
      <w:r>
        <w:separator/>
      </w:r>
    </w:p>
  </w:endnote>
  <w:endnote w:type="continuationSeparator" w:id="1">
    <w:p w:rsidR="005025B2" w:rsidRDefault="005025B2" w:rsidP="00136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5B2" w:rsidRDefault="005025B2" w:rsidP="001363E0">
      <w:r>
        <w:separator/>
      </w:r>
    </w:p>
  </w:footnote>
  <w:footnote w:type="continuationSeparator" w:id="1">
    <w:p w:rsidR="005025B2" w:rsidRDefault="005025B2" w:rsidP="00136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19" w:rsidRDefault="00110BF8" w:rsidP="006675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2778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2219" w:rsidRDefault="005025B2" w:rsidP="0066751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19" w:rsidRDefault="005025B2" w:rsidP="0066751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22C3F8"/>
    <w:lvl w:ilvl="0">
      <w:numFmt w:val="bullet"/>
      <w:lvlText w:val="*"/>
      <w:lvlJc w:val="left"/>
    </w:lvl>
  </w:abstractNum>
  <w:abstractNum w:abstractNumId="1">
    <w:nsid w:val="37405CF9"/>
    <w:multiLevelType w:val="singleLevel"/>
    <w:tmpl w:val="959CFF90"/>
    <w:lvl w:ilvl="0">
      <w:start w:val="1"/>
      <w:numFmt w:val="decimal"/>
      <w:lvlText w:val="%1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2">
    <w:nsid w:val="602E7D63"/>
    <w:multiLevelType w:val="hybridMultilevel"/>
    <w:tmpl w:val="1EFABC6C"/>
    <w:lvl w:ilvl="0" w:tplc="26D627CC">
      <w:start w:val="1"/>
      <w:numFmt w:val="decimal"/>
      <w:lvlText w:val="%1."/>
      <w:lvlJc w:val="left"/>
      <w:pPr>
        <w:ind w:left="768" w:hanging="40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78B"/>
    <w:rsid w:val="00110BF8"/>
    <w:rsid w:val="001363E0"/>
    <w:rsid w:val="002B0112"/>
    <w:rsid w:val="002B05DD"/>
    <w:rsid w:val="005025B2"/>
    <w:rsid w:val="00525FDD"/>
    <w:rsid w:val="0052778B"/>
    <w:rsid w:val="00536B44"/>
    <w:rsid w:val="00735FF3"/>
    <w:rsid w:val="0086076F"/>
    <w:rsid w:val="00B264FF"/>
    <w:rsid w:val="00C25B8C"/>
    <w:rsid w:val="00E33571"/>
    <w:rsid w:val="00F209FB"/>
    <w:rsid w:val="00F504FB"/>
    <w:rsid w:val="00F5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szCs w:val="24"/>
        <w:lang w:val="ru-RU" w:eastAsia="en-US" w:bidi="ar-SA"/>
      </w:rPr>
    </w:rPrDefault>
    <w:pPrDefault>
      <w:pPr>
        <w:spacing w:before="4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8B"/>
    <w:pPr>
      <w:spacing w:before="0" w:after="0"/>
      <w:jc w:val="left"/>
    </w:pPr>
    <w:rPr>
      <w:rFonts w:eastAsia="Times New Roman"/>
      <w:b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52778B"/>
    <w:pPr>
      <w:spacing w:before="0" w:after="0"/>
      <w:jc w:val="left"/>
    </w:pPr>
    <w:rPr>
      <w:rFonts w:eastAsia="Times New Roman"/>
      <w:b w:val="0"/>
      <w:color w:val="auto"/>
      <w:sz w:val="20"/>
      <w:szCs w:val="20"/>
      <w:lang w:eastAsia="ru-RU"/>
    </w:rPr>
  </w:style>
  <w:style w:type="paragraph" w:customStyle="1" w:styleId="a4">
    <w:name w:val="????????"/>
    <w:basedOn w:val="a3"/>
    <w:rsid w:val="0052778B"/>
    <w:pPr>
      <w:jc w:val="center"/>
    </w:pPr>
    <w:rPr>
      <w:sz w:val="36"/>
    </w:rPr>
  </w:style>
  <w:style w:type="paragraph" w:customStyle="1" w:styleId="Style3">
    <w:name w:val="Style3"/>
    <w:basedOn w:val="a"/>
    <w:rsid w:val="0052778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52778B"/>
    <w:rPr>
      <w:rFonts w:ascii="Times New Roman" w:hAnsi="Times New Roman" w:cs="Times New Roman"/>
      <w:sz w:val="32"/>
      <w:szCs w:val="32"/>
    </w:rPr>
  </w:style>
  <w:style w:type="paragraph" w:customStyle="1" w:styleId="Style4">
    <w:name w:val="Style4"/>
    <w:basedOn w:val="a"/>
    <w:rsid w:val="0052778B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rsid w:val="005277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2778B"/>
    <w:rPr>
      <w:rFonts w:eastAsia="Times New Roman"/>
      <w:b w:val="0"/>
      <w:color w:val="auto"/>
      <w:sz w:val="20"/>
      <w:szCs w:val="20"/>
      <w:lang w:eastAsia="ru-RU"/>
    </w:rPr>
  </w:style>
  <w:style w:type="character" w:styleId="a7">
    <w:name w:val="page number"/>
    <w:basedOn w:val="a0"/>
    <w:rsid w:val="00527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1813</Words>
  <Characters>10338</Characters>
  <Application>Microsoft Office Word</Application>
  <DocSecurity>0</DocSecurity>
  <Lines>86</Lines>
  <Paragraphs>24</Paragraphs>
  <ScaleCrop>false</ScaleCrop>
  <Company/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</cp:lastModifiedBy>
  <cp:revision>6</cp:revision>
  <cp:lastPrinted>2014-03-04T12:01:00Z</cp:lastPrinted>
  <dcterms:created xsi:type="dcterms:W3CDTF">2014-03-04T12:00:00Z</dcterms:created>
  <dcterms:modified xsi:type="dcterms:W3CDTF">2014-03-04T12:02:00Z</dcterms:modified>
</cp:coreProperties>
</file>