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50" w:rsidRDefault="00CA7550" w:rsidP="00CA7550">
      <w:pPr>
        <w:pStyle w:val="a3"/>
        <w:ind w:firstLine="708"/>
        <w:contextualSpacing/>
        <w:jc w:val="center"/>
      </w:pPr>
      <w:r>
        <w:t>Информационное сообщение</w:t>
      </w:r>
    </w:p>
    <w:p w:rsidR="00CA7550" w:rsidRDefault="00CA7550" w:rsidP="00CA7550">
      <w:pPr>
        <w:pStyle w:val="a3"/>
        <w:ind w:firstLine="708"/>
        <w:contextualSpacing/>
        <w:jc w:val="center"/>
      </w:pPr>
    </w:p>
    <w:p w:rsidR="0047619D" w:rsidRPr="00FB7BBF" w:rsidRDefault="0047619D" w:rsidP="004761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BBF">
        <w:rPr>
          <w:rFonts w:ascii="Times New Roman" w:hAnsi="Times New Roman" w:cs="Times New Roman"/>
          <w:sz w:val="28"/>
          <w:szCs w:val="28"/>
        </w:rPr>
        <w:t>20 августа состоялся открытый конкурс по предоставлению организациям любых форм собственности и индивидуальным предпринимателям возможности заключения договора на организацию обеспечения населения Брейтовского муниципального района в 2020 году услугами торговли с последующим возмещением затрат на горюче-смазочные материалы, произведенных при доставке товаров.</w:t>
      </w:r>
    </w:p>
    <w:p w:rsidR="0047619D" w:rsidRPr="00FB7BBF" w:rsidRDefault="0047619D" w:rsidP="004761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BBF">
        <w:rPr>
          <w:rFonts w:ascii="Times New Roman" w:hAnsi="Times New Roman" w:cs="Times New Roman"/>
          <w:sz w:val="28"/>
          <w:szCs w:val="28"/>
        </w:rPr>
        <w:t>На конкурс была подана одна заявка от Брейтовского районного потребительского общества.</w:t>
      </w:r>
    </w:p>
    <w:p w:rsidR="0047619D" w:rsidRPr="00FB7BBF" w:rsidRDefault="0047619D" w:rsidP="004761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BBF">
        <w:rPr>
          <w:rFonts w:ascii="Times New Roman" w:hAnsi="Times New Roman" w:cs="Times New Roman"/>
          <w:sz w:val="28"/>
          <w:szCs w:val="28"/>
        </w:rPr>
        <w:t>20 августа было проведено подведение итогов конкурса.</w:t>
      </w:r>
    </w:p>
    <w:p w:rsidR="0047619D" w:rsidRPr="00FB7BBF" w:rsidRDefault="0047619D" w:rsidP="004761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BBF">
        <w:rPr>
          <w:rFonts w:ascii="Times New Roman" w:hAnsi="Times New Roman" w:cs="Times New Roman"/>
          <w:sz w:val="28"/>
          <w:szCs w:val="28"/>
        </w:rPr>
        <w:t>В связи с тем, что на конкурс был заявлен один участник, комиссия решила признать конкурс несостоявшимся и заключить договор с единственным участником конкурса.</w:t>
      </w:r>
    </w:p>
    <w:p w:rsidR="00005B35" w:rsidRPr="00005B35" w:rsidRDefault="00005B35" w:rsidP="00005B35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005B35" w:rsidRPr="00005B35" w:rsidRDefault="00005B35" w:rsidP="00005B35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005B35" w:rsidRDefault="00005B35" w:rsidP="00005B35">
      <w:pPr>
        <w:contextualSpacing/>
        <w:jc w:val="both"/>
        <w:rPr>
          <w:rFonts w:ascii="Times New Roman" w:hAnsi="Times New Roman" w:cs="Times New Roman"/>
          <w:sz w:val="28"/>
        </w:rPr>
      </w:pPr>
      <w:r w:rsidRPr="00005B35">
        <w:rPr>
          <w:rFonts w:ascii="Times New Roman" w:hAnsi="Times New Roman" w:cs="Times New Roman"/>
          <w:sz w:val="28"/>
        </w:rPr>
        <w:t xml:space="preserve">     Конкурсная комиссия</w:t>
      </w:r>
      <w:r>
        <w:rPr>
          <w:rFonts w:ascii="Times New Roman" w:hAnsi="Times New Roman" w:cs="Times New Roman"/>
          <w:sz w:val="28"/>
        </w:rPr>
        <w:t>.</w:t>
      </w:r>
    </w:p>
    <w:p w:rsidR="00943BD9" w:rsidRDefault="00943BD9" w:rsidP="00005B35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005B35" w:rsidRPr="00005B35" w:rsidRDefault="00005B35" w:rsidP="00005B35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005B35" w:rsidRPr="00005B35" w:rsidRDefault="00005B35" w:rsidP="00005B35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197924" w:rsidRPr="00005B35" w:rsidRDefault="00197924" w:rsidP="00005B35">
      <w:pPr>
        <w:contextualSpacing/>
        <w:jc w:val="both"/>
        <w:rPr>
          <w:rFonts w:ascii="Times New Roman" w:hAnsi="Times New Roman" w:cs="Times New Roman"/>
        </w:rPr>
      </w:pPr>
    </w:p>
    <w:sectPr w:rsidR="00197924" w:rsidRPr="00005B35" w:rsidSect="00F8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D5D42"/>
    <w:multiLevelType w:val="hybridMultilevel"/>
    <w:tmpl w:val="51323C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05B35"/>
    <w:rsid w:val="00005B35"/>
    <w:rsid w:val="00197924"/>
    <w:rsid w:val="003A1D2F"/>
    <w:rsid w:val="003E75A9"/>
    <w:rsid w:val="0047619D"/>
    <w:rsid w:val="005E233C"/>
    <w:rsid w:val="0066401E"/>
    <w:rsid w:val="00943BD9"/>
    <w:rsid w:val="00B33464"/>
    <w:rsid w:val="00BE277E"/>
    <w:rsid w:val="00CA7550"/>
    <w:rsid w:val="00F1112E"/>
    <w:rsid w:val="00F2684F"/>
    <w:rsid w:val="00F8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05B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05B3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005B35"/>
    <w:pPr>
      <w:ind w:left="720"/>
      <w:contextualSpacing/>
    </w:pPr>
  </w:style>
  <w:style w:type="table" w:styleId="a6">
    <w:name w:val="Table Grid"/>
    <w:basedOn w:val="a1"/>
    <w:uiPriority w:val="59"/>
    <w:rsid w:val="00F11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1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13</cp:revision>
  <cp:lastPrinted>2019-06-05T12:34:00Z</cp:lastPrinted>
  <dcterms:created xsi:type="dcterms:W3CDTF">2017-08-10T06:07:00Z</dcterms:created>
  <dcterms:modified xsi:type="dcterms:W3CDTF">2020-08-18T08:43:00Z</dcterms:modified>
</cp:coreProperties>
</file>